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5D77C" w14:textId="77777777" w:rsidR="00BC114F" w:rsidRDefault="00BC114F"/>
    <w:tbl>
      <w:tblPr>
        <w:tblStyle w:val="Grilledutableau"/>
        <w:tblW w:w="11058" w:type="dxa"/>
        <w:tblInd w:w="-885" w:type="dxa"/>
        <w:tblLook w:val="04A0" w:firstRow="1" w:lastRow="0" w:firstColumn="1" w:lastColumn="0" w:noHBand="0" w:noVBand="1"/>
      </w:tblPr>
      <w:tblGrid>
        <w:gridCol w:w="5529"/>
        <w:gridCol w:w="5529"/>
      </w:tblGrid>
      <w:tr w:rsidR="00A22097" w:rsidRPr="007D2A5D" w14:paraId="105F8FA5" w14:textId="77777777" w:rsidTr="00617F60">
        <w:trPr>
          <w:trHeight w:val="374"/>
        </w:trPr>
        <w:tc>
          <w:tcPr>
            <w:tcW w:w="11058" w:type="dxa"/>
            <w:gridSpan w:val="2"/>
            <w:tcBorders>
              <w:top w:val="nil"/>
              <w:left w:val="nil"/>
              <w:bottom w:val="nil"/>
              <w:right w:val="nil"/>
            </w:tcBorders>
          </w:tcPr>
          <w:p w14:paraId="36986B77" w14:textId="05093295" w:rsidR="00510F74" w:rsidRPr="002C32BE" w:rsidRDefault="00A22097" w:rsidP="00510F74">
            <w:pPr>
              <w:pStyle w:val="Sansinterligne"/>
              <w:jc w:val="center"/>
              <w:rPr>
                <w:rFonts w:ascii="Arial" w:hAnsi="Arial" w:cs="Arial"/>
                <w:b/>
                <w:sz w:val="36"/>
                <w:szCs w:val="36"/>
              </w:rPr>
            </w:pPr>
            <w:r w:rsidRPr="002C32BE">
              <w:rPr>
                <w:rFonts w:ascii="Arial" w:hAnsi="Arial" w:cs="Arial"/>
                <w:b/>
                <w:sz w:val="36"/>
                <w:szCs w:val="36"/>
              </w:rPr>
              <w:t>Fiche de post</w:t>
            </w:r>
            <w:r w:rsidR="00510F74">
              <w:rPr>
                <w:rFonts w:ascii="Arial" w:hAnsi="Arial" w:cs="Arial"/>
                <w:b/>
                <w:sz w:val="36"/>
                <w:szCs w:val="36"/>
              </w:rPr>
              <w:t>e</w:t>
            </w:r>
          </w:p>
        </w:tc>
      </w:tr>
      <w:tr w:rsidR="00510F74" w:rsidRPr="007D2A5D" w14:paraId="5BE002DA" w14:textId="77777777" w:rsidTr="0087354E">
        <w:trPr>
          <w:trHeight w:val="454"/>
        </w:trPr>
        <w:tc>
          <w:tcPr>
            <w:tcW w:w="11058" w:type="dxa"/>
            <w:gridSpan w:val="2"/>
            <w:tcBorders>
              <w:top w:val="nil"/>
              <w:left w:val="nil"/>
              <w:right w:val="nil"/>
            </w:tcBorders>
            <w:shd w:val="clear" w:color="auto" w:fill="FF0000"/>
            <w:vAlign w:val="center"/>
          </w:tcPr>
          <w:p w14:paraId="5A9BB1AC" w14:textId="2C60E08E" w:rsidR="00510F74" w:rsidRDefault="00510F74" w:rsidP="0087354E">
            <w:pPr>
              <w:jc w:val="center"/>
              <w:rPr>
                <w:rFonts w:ascii="Arial" w:hAnsi="Arial" w:cs="Arial"/>
                <w:b/>
                <w:color w:val="FFFFFF" w:themeColor="background1"/>
                <w:sz w:val="32"/>
              </w:rPr>
            </w:pPr>
            <w:r>
              <w:rPr>
                <w:rFonts w:ascii="Arial" w:hAnsi="Arial" w:cs="Arial"/>
                <w:b/>
                <w:color w:val="FFFFFF" w:themeColor="background1"/>
                <w:sz w:val="32"/>
              </w:rPr>
              <w:t>FONCTION : Directeur adjoint d’une structure de restauration H/F</w:t>
            </w:r>
          </w:p>
          <w:p w14:paraId="21FC01DB" w14:textId="77777777" w:rsidR="00510F74" w:rsidRPr="007D2A5D" w:rsidRDefault="00510F74" w:rsidP="0087354E">
            <w:pPr>
              <w:jc w:val="center"/>
              <w:rPr>
                <w:rFonts w:ascii="Arial" w:hAnsi="Arial" w:cs="Arial"/>
                <w:b/>
                <w:color w:val="FFFFFF" w:themeColor="background1"/>
                <w:sz w:val="32"/>
              </w:rPr>
            </w:pPr>
            <w:r>
              <w:rPr>
                <w:rFonts w:ascii="Arial" w:hAnsi="Arial" w:cs="Arial"/>
                <w:b/>
                <w:color w:val="FFFFFF" w:themeColor="background1"/>
                <w:sz w:val="32"/>
              </w:rPr>
              <w:t>Crous de Lyon</w:t>
            </w:r>
          </w:p>
        </w:tc>
      </w:tr>
      <w:tr w:rsidR="00510F74" w:rsidRPr="007D2A5D" w14:paraId="681FE696" w14:textId="77777777" w:rsidTr="0087354E">
        <w:trPr>
          <w:trHeight w:val="403"/>
        </w:trPr>
        <w:tc>
          <w:tcPr>
            <w:tcW w:w="5529" w:type="dxa"/>
            <w:vAlign w:val="center"/>
          </w:tcPr>
          <w:p w14:paraId="3BDA4C4C" w14:textId="77777777" w:rsidR="00510F74" w:rsidRPr="007D2A5D" w:rsidRDefault="00510F74" w:rsidP="0087354E">
            <w:pPr>
              <w:jc w:val="both"/>
              <w:rPr>
                <w:rFonts w:ascii="Arial" w:hAnsi="Arial" w:cs="Arial"/>
              </w:rPr>
            </w:pPr>
            <w:r>
              <w:rPr>
                <w:rFonts w:ascii="Arial" w:hAnsi="Arial" w:cs="Arial"/>
              </w:rPr>
              <w:t>Poste (corps – grade) : TECH CN</w:t>
            </w:r>
          </w:p>
        </w:tc>
        <w:tc>
          <w:tcPr>
            <w:tcW w:w="5529" w:type="dxa"/>
            <w:vAlign w:val="center"/>
          </w:tcPr>
          <w:p w14:paraId="40ADD70D" w14:textId="00FC30C3" w:rsidR="00510F74" w:rsidRPr="007D2A5D" w:rsidRDefault="00510F74" w:rsidP="0087354E">
            <w:pPr>
              <w:jc w:val="both"/>
              <w:rPr>
                <w:rFonts w:ascii="Arial" w:hAnsi="Arial" w:cs="Arial"/>
              </w:rPr>
            </w:pPr>
            <w:r>
              <w:rPr>
                <w:rFonts w:ascii="Arial" w:hAnsi="Arial" w:cs="Arial"/>
              </w:rPr>
              <w:t>BAP : G</w:t>
            </w:r>
          </w:p>
        </w:tc>
      </w:tr>
      <w:tr w:rsidR="00510F74" w:rsidRPr="007D2A5D" w14:paraId="1FB34C5C" w14:textId="77777777" w:rsidTr="0087354E">
        <w:trPr>
          <w:trHeight w:val="422"/>
        </w:trPr>
        <w:tc>
          <w:tcPr>
            <w:tcW w:w="11058" w:type="dxa"/>
            <w:gridSpan w:val="2"/>
            <w:vAlign w:val="center"/>
          </w:tcPr>
          <w:p w14:paraId="2ADDF2AB" w14:textId="549C2305" w:rsidR="00510F74" w:rsidRPr="007D2A5D" w:rsidRDefault="00510F74" w:rsidP="0087354E">
            <w:pPr>
              <w:jc w:val="both"/>
              <w:rPr>
                <w:rFonts w:ascii="Arial" w:hAnsi="Arial" w:cs="Arial"/>
              </w:rPr>
            </w:pPr>
            <w:r>
              <w:rPr>
                <w:rFonts w:ascii="Arial" w:hAnsi="Arial" w:cs="Arial"/>
              </w:rPr>
              <w:t>Emploi-type : Technicien logistique H/F (G4B48)</w:t>
            </w:r>
          </w:p>
        </w:tc>
      </w:tr>
      <w:tr w:rsidR="00510F74" w:rsidRPr="007D2A5D" w14:paraId="5C605B76" w14:textId="77777777" w:rsidTr="0087354E">
        <w:trPr>
          <w:trHeight w:val="557"/>
        </w:trPr>
        <w:tc>
          <w:tcPr>
            <w:tcW w:w="11058" w:type="dxa"/>
            <w:gridSpan w:val="2"/>
            <w:vAlign w:val="center"/>
          </w:tcPr>
          <w:p w14:paraId="3C852EC7" w14:textId="09C24580" w:rsidR="00510F74" w:rsidRPr="007D2A5D" w:rsidRDefault="00510F74" w:rsidP="0087354E">
            <w:pPr>
              <w:jc w:val="both"/>
              <w:rPr>
                <w:rFonts w:ascii="Arial" w:hAnsi="Arial" w:cs="Arial"/>
              </w:rPr>
            </w:pPr>
            <w:r>
              <w:rPr>
                <w:rFonts w:ascii="Arial" w:hAnsi="Arial" w:cs="Arial"/>
              </w:rPr>
              <w:t>Localisation du poste : Site Manufacture des tabacs – Lyon 3ème</w:t>
            </w:r>
          </w:p>
        </w:tc>
      </w:tr>
    </w:tbl>
    <w:p w14:paraId="4BF0A747" w14:textId="6A4E33F2" w:rsidR="00510F74" w:rsidRDefault="00510F74" w:rsidP="002849F8">
      <w:pPr>
        <w:spacing w:after="0"/>
        <w:rPr>
          <w:rFonts w:ascii="Arial" w:hAnsi="Arial" w:cs="Arial"/>
        </w:rPr>
      </w:pPr>
    </w:p>
    <w:tbl>
      <w:tblPr>
        <w:tblStyle w:val="Grilledutableau"/>
        <w:tblW w:w="11058" w:type="dxa"/>
        <w:tblInd w:w="-885" w:type="dxa"/>
        <w:tblLook w:val="04A0" w:firstRow="1" w:lastRow="0" w:firstColumn="1" w:lastColumn="0" w:noHBand="0" w:noVBand="1"/>
      </w:tblPr>
      <w:tblGrid>
        <w:gridCol w:w="2445"/>
        <w:gridCol w:w="8593"/>
        <w:gridCol w:w="20"/>
      </w:tblGrid>
      <w:tr w:rsidR="002A47FA" w:rsidRPr="007D2A5D" w14:paraId="1B45D9F2" w14:textId="77777777" w:rsidTr="00EF599B">
        <w:trPr>
          <w:gridAfter w:val="1"/>
          <w:wAfter w:w="20" w:type="dxa"/>
        </w:trPr>
        <w:tc>
          <w:tcPr>
            <w:tcW w:w="11038" w:type="dxa"/>
            <w:gridSpan w:val="2"/>
            <w:tcBorders>
              <w:top w:val="nil"/>
              <w:left w:val="nil"/>
              <w:bottom w:val="single" w:sz="36" w:space="0" w:color="FF0000"/>
              <w:right w:val="nil"/>
            </w:tcBorders>
            <w:vAlign w:val="center"/>
          </w:tcPr>
          <w:p w14:paraId="78E599AF" w14:textId="77777777" w:rsidR="002A47FA" w:rsidRPr="007D2A5D" w:rsidRDefault="002A47FA" w:rsidP="005353F0">
            <w:pPr>
              <w:rPr>
                <w:rFonts w:ascii="Arial" w:hAnsi="Arial" w:cs="Arial"/>
                <w:b/>
                <w:i/>
              </w:rPr>
            </w:pPr>
            <w:r w:rsidRPr="007D2A5D">
              <w:rPr>
                <w:rFonts w:ascii="Arial" w:hAnsi="Arial" w:cs="Arial"/>
                <w:b/>
                <w:i/>
                <w:sz w:val="28"/>
              </w:rPr>
              <w:t>Environnement</w:t>
            </w:r>
          </w:p>
        </w:tc>
      </w:tr>
      <w:tr w:rsidR="002A47FA" w:rsidRPr="007D2A5D" w14:paraId="169D784C" w14:textId="77777777" w:rsidTr="00B0595D">
        <w:trPr>
          <w:trHeight w:val="1737"/>
        </w:trPr>
        <w:tc>
          <w:tcPr>
            <w:tcW w:w="11058" w:type="dxa"/>
            <w:gridSpan w:val="3"/>
            <w:tcBorders>
              <w:top w:val="single" w:sz="36" w:space="0" w:color="FF0000"/>
            </w:tcBorders>
            <w:vAlign w:val="center"/>
          </w:tcPr>
          <w:p w14:paraId="562DB010" w14:textId="77777777" w:rsidR="00176CF5" w:rsidRPr="00B0595D" w:rsidRDefault="00B0595D" w:rsidP="00176CF5">
            <w:pPr>
              <w:autoSpaceDE w:val="0"/>
              <w:autoSpaceDN w:val="0"/>
              <w:adjustRightInd w:val="0"/>
              <w:jc w:val="both"/>
              <w:rPr>
                <w:rFonts w:ascii="Arial" w:hAnsi="Arial" w:cs="Arial"/>
              </w:rPr>
            </w:pPr>
            <w:r w:rsidRPr="00B0595D">
              <w:rPr>
                <w:rFonts w:ascii="Arial" w:hAnsi="Arial" w:cs="Arial"/>
              </w:rPr>
              <w:t xml:space="preserve">Le </w:t>
            </w:r>
            <w:r w:rsidR="00176CF5" w:rsidRPr="00B0595D">
              <w:rPr>
                <w:rFonts w:ascii="Arial" w:hAnsi="Arial" w:cs="Arial"/>
              </w:rPr>
              <w:t>Crous de Lyon est un Etablissement Public Administratif qui a en charge la gestion des bourses sur critères</w:t>
            </w:r>
          </w:p>
          <w:p w14:paraId="31C83FB0" w14:textId="77777777" w:rsidR="00176CF5" w:rsidRPr="00B0595D" w:rsidRDefault="00176CF5" w:rsidP="00176CF5">
            <w:pPr>
              <w:autoSpaceDE w:val="0"/>
              <w:autoSpaceDN w:val="0"/>
              <w:adjustRightInd w:val="0"/>
              <w:jc w:val="both"/>
              <w:rPr>
                <w:rFonts w:ascii="Arial" w:hAnsi="Arial" w:cs="Arial"/>
              </w:rPr>
            </w:pPr>
            <w:r w:rsidRPr="00B0595D">
              <w:rPr>
                <w:rFonts w:ascii="Arial" w:hAnsi="Arial" w:cs="Arial"/>
              </w:rPr>
              <w:t>sociaux, du logement social étudiant et de la restauration universitaire au profit des étudiants de l’Académie</w:t>
            </w:r>
            <w:r>
              <w:rPr>
                <w:rFonts w:ascii="Arial" w:hAnsi="Arial" w:cs="Arial"/>
              </w:rPr>
              <w:t xml:space="preserve"> de Lyon.</w:t>
            </w:r>
          </w:p>
          <w:p w14:paraId="6A400FA9" w14:textId="2703BE44" w:rsidR="00176CF5" w:rsidRPr="00B0595D" w:rsidRDefault="00176CF5" w:rsidP="00176CF5">
            <w:pPr>
              <w:autoSpaceDE w:val="0"/>
              <w:autoSpaceDN w:val="0"/>
              <w:adjustRightInd w:val="0"/>
              <w:jc w:val="both"/>
              <w:rPr>
                <w:rFonts w:ascii="Arial" w:hAnsi="Arial" w:cs="Arial"/>
              </w:rPr>
            </w:pPr>
            <w:r>
              <w:rPr>
                <w:rFonts w:ascii="Arial" w:hAnsi="Arial" w:cs="Arial"/>
              </w:rPr>
              <w:t>L</w:t>
            </w:r>
            <w:r w:rsidRPr="00B0595D">
              <w:rPr>
                <w:rFonts w:ascii="Arial" w:hAnsi="Arial" w:cs="Arial"/>
              </w:rPr>
              <w:t>e Crous de Lyon gère 4</w:t>
            </w:r>
            <w:r w:rsidR="002C3733">
              <w:rPr>
                <w:rFonts w:ascii="Arial" w:hAnsi="Arial" w:cs="Arial"/>
              </w:rPr>
              <w:t>3</w:t>
            </w:r>
            <w:r w:rsidRPr="00B0595D">
              <w:rPr>
                <w:rFonts w:ascii="Arial" w:hAnsi="Arial" w:cs="Arial"/>
              </w:rPr>
              <w:t xml:space="preserve"> résidences, 1</w:t>
            </w:r>
            <w:r>
              <w:rPr>
                <w:rFonts w:ascii="Arial" w:hAnsi="Arial" w:cs="Arial"/>
              </w:rPr>
              <w:t>2</w:t>
            </w:r>
            <w:r w:rsidRPr="00B0595D">
              <w:rPr>
                <w:rFonts w:ascii="Arial" w:hAnsi="Arial" w:cs="Arial"/>
              </w:rPr>
              <w:t xml:space="preserve"> restaurants et 2</w:t>
            </w:r>
            <w:r>
              <w:rPr>
                <w:rFonts w:ascii="Arial" w:hAnsi="Arial" w:cs="Arial"/>
              </w:rPr>
              <w:t>4</w:t>
            </w:r>
            <w:r w:rsidRPr="00B0595D">
              <w:rPr>
                <w:rFonts w:ascii="Arial" w:hAnsi="Arial" w:cs="Arial"/>
              </w:rPr>
              <w:t xml:space="preserve"> cafétérias, pour un budget annuel de</w:t>
            </w:r>
          </w:p>
          <w:p w14:paraId="3A818A25" w14:textId="36A5C699" w:rsidR="00FA703D" w:rsidRPr="00FC7746" w:rsidRDefault="00176CF5" w:rsidP="00176CF5">
            <w:pPr>
              <w:jc w:val="both"/>
              <w:rPr>
                <w:rFonts w:ascii="Arial" w:hAnsi="Arial" w:cs="Arial"/>
              </w:rPr>
            </w:pPr>
            <w:r w:rsidRPr="00B0595D">
              <w:rPr>
                <w:rFonts w:ascii="Arial" w:hAnsi="Arial" w:cs="Arial"/>
              </w:rPr>
              <w:t xml:space="preserve">fonctionnement de </w:t>
            </w:r>
            <w:r>
              <w:rPr>
                <w:rFonts w:ascii="Arial" w:hAnsi="Arial" w:cs="Arial"/>
              </w:rPr>
              <w:t>70</w:t>
            </w:r>
            <w:r w:rsidRPr="00B0595D">
              <w:rPr>
                <w:rFonts w:ascii="Arial" w:hAnsi="Arial" w:cs="Arial"/>
              </w:rPr>
              <w:t xml:space="preserve"> Millions d’euros, dont un peu plus de 2</w:t>
            </w:r>
            <w:r>
              <w:rPr>
                <w:rFonts w:ascii="Arial" w:hAnsi="Arial" w:cs="Arial"/>
              </w:rPr>
              <w:t>7</w:t>
            </w:r>
            <w:r w:rsidRPr="00B0595D">
              <w:rPr>
                <w:rFonts w:ascii="Arial" w:hAnsi="Arial" w:cs="Arial"/>
              </w:rPr>
              <w:t xml:space="preserve"> Millions d’euros au titre de la masse salariale.</w:t>
            </w:r>
          </w:p>
        </w:tc>
      </w:tr>
      <w:tr w:rsidR="00FC7746" w:rsidRPr="007D2A5D" w14:paraId="25AA7774" w14:textId="77777777" w:rsidTr="00EE7091">
        <w:trPr>
          <w:trHeight w:val="397"/>
        </w:trPr>
        <w:tc>
          <w:tcPr>
            <w:tcW w:w="2445" w:type="dxa"/>
            <w:vAlign w:val="center"/>
          </w:tcPr>
          <w:p w14:paraId="321CC0B2" w14:textId="77777777" w:rsidR="00FC7746" w:rsidRPr="007D2A5D" w:rsidRDefault="00FC7746" w:rsidP="005353F0">
            <w:pPr>
              <w:rPr>
                <w:rFonts w:ascii="Arial" w:hAnsi="Arial" w:cs="Arial"/>
                <w:b/>
              </w:rPr>
            </w:pPr>
            <w:r>
              <w:rPr>
                <w:rFonts w:ascii="Arial" w:hAnsi="Arial" w:cs="Arial"/>
                <w:b/>
              </w:rPr>
              <w:t>Effectifs</w:t>
            </w:r>
          </w:p>
        </w:tc>
        <w:tc>
          <w:tcPr>
            <w:tcW w:w="8613" w:type="dxa"/>
            <w:gridSpan w:val="2"/>
            <w:vAlign w:val="center"/>
          </w:tcPr>
          <w:p w14:paraId="14193247" w14:textId="5A51ECCA" w:rsidR="00FC7746" w:rsidRPr="00FC7746" w:rsidRDefault="009D0AEE" w:rsidP="005353F0">
            <w:pPr>
              <w:rPr>
                <w:rFonts w:ascii="Arial" w:hAnsi="Arial" w:cs="Arial"/>
              </w:rPr>
            </w:pPr>
            <w:r>
              <w:rPr>
                <w:rFonts w:ascii="Arial" w:hAnsi="Arial" w:cs="Arial"/>
              </w:rPr>
              <w:t>6</w:t>
            </w:r>
            <w:r w:rsidR="00510F74">
              <w:rPr>
                <w:rFonts w:ascii="Arial" w:hAnsi="Arial" w:cs="Arial"/>
              </w:rPr>
              <w:t>58</w:t>
            </w:r>
          </w:p>
        </w:tc>
      </w:tr>
      <w:tr w:rsidR="002A47FA" w:rsidRPr="007D2A5D" w14:paraId="5F519F62" w14:textId="77777777" w:rsidTr="00EE7091">
        <w:trPr>
          <w:trHeight w:val="397"/>
        </w:trPr>
        <w:tc>
          <w:tcPr>
            <w:tcW w:w="2445" w:type="dxa"/>
            <w:vAlign w:val="center"/>
          </w:tcPr>
          <w:p w14:paraId="17B576AF" w14:textId="77777777" w:rsidR="002A47FA" w:rsidRPr="007D2A5D" w:rsidRDefault="002A47FA" w:rsidP="005353F0">
            <w:pPr>
              <w:rPr>
                <w:rFonts w:ascii="Arial" w:hAnsi="Arial" w:cs="Arial"/>
                <w:b/>
              </w:rPr>
            </w:pPr>
            <w:r w:rsidRPr="007D2A5D">
              <w:rPr>
                <w:rFonts w:ascii="Arial" w:hAnsi="Arial" w:cs="Arial"/>
                <w:b/>
              </w:rPr>
              <w:t>Domaine d’activité</w:t>
            </w:r>
          </w:p>
        </w:tc>
        <w:tc>
          <w:tcPr>
            <w:tcW w:w="8613" w:type="dxa"/>
            <w:gridSpan w:val="2"/>
            <w:vAlign w:val="center"/>
          </w:tcPr>
          <w:p w14:paraId="2796CD60" w14:textId="77777777" w:rsidR="002A47FA" w:rsidRPr="00FC7746" w:rsidRDefault="002A47FA" w:rsidP="005353F0">
            <w:pPr>
              <w:rPr>
                <w:rFonts w:ascii="Arial" w:hAnsi="Arial" w:cs="Arial"/>
              </w:rPr>
            </w:pPr>
            <w:r w:rsidRPr="00FC7746">
              <w:rPr>
                <w:rFonts w:ascii="Arial" w:hAnsi="Arial" w:cs="Arial"/>
              </w:rPr>
              <w:t>Opérateur « Vie étudiante »</w:t>
            </w:r>
          </w:p>
        </w:tc>
      </w:tr>
      <w:tr w:rsidR="002A47FA" w:rsidRPr="007D2A5D" w14:paraId="0BBC63C1" w14:textId="77777777" w:rsidTr="00EE7091">
        <w:trPr>
          <w:trHeight w:val="699"/>
        </w:trPr>
        <w:tc>
          <w:tcPr>
            <w:tcW w:w="2445" w:type="dxa"/>
            <w:vAlign w:val="center"/>
          </w:tcPr>
          <w:p w14:paraId="595C65B1" w14:textId="77777777" w:rsidR="002A47FA" w:rsidRPr="007D2A5D" w:rsidRDefault="002A47FA" w:rsidP="005353F0">
            <w:pPr>
              <w:rPr>
                <w:rFonts w:ascii="Arial" w:hAnsi="Arial" w:cs="Arial"/>
                <w:b/>
              </w:rPr>
            </w:pPr>
            <w:r w:rsidRPr="007D2A5D">
              <w:rPr>
                <w:rFonts w:ascii="Arial" w:hAnsi="Arial" w:cs="Arial"/>
                <w:b/>
              </w:rPr>
              <w:t>Missions</w:t>
            </w:r>
          </w:p>
        </w:tc>
        <w:tc>
          <w:tcPr>
            <w:tcW w:w="8613" w:type="dxa"/>
            <w:gridSpan w:val="2"/>
            <w:vAlign w:val="center"/>
          </w:tcPr>
          <w:p w14:paraId="48B61124" w14:textId="77777777" w:rsidR="002A47FA" w:rsidRPr="00FC7746" w:rsidRDefault="002A47FA" w:rsidP="0085209A">
            <w:pPr>
              <w:rPr>
                <w:rFonts w:ascii="Arial" w:hAnsi="Arial" w:cs="Arial"/>
              </w:rPr>
            </w:pPr>
            <w:r w:rsidRPr="00FC7746">
              <w:rPr>
                <w:rFonts w:ascii="Arial" w:hAnsi="Arial" w:cs="Arial"/>
              </w:rPr>
              <w:t>Restauration, hébergement, aides financières directes (bourses sur critères sociaux) et ai</w:t>
            </w:r>
            <w:r w:rsidR="0085209A" w:rsidRPr="00FC7746">
              <w:rPr>
                <w:rFonts w:ascii="Arial" w:hAnsi="Arial" w:cs="Arial"/>
              </w:rPr>
              <w:t xml:space="preserve">des spécifiques, action sociale, </w:t>
            </w:r>
            <w:r w:rsidRPr="00FC7746">
              <w:rPr>
                <w:rFonts w:ascii="Arial" w:hAnsi="Arial" w:cs="Arial"/>
              </w:rPr>
              <w:t>actions culturelles</w:t>
            </w:r>
          </w:p>
        </w:tc>
      </w:tr>
    </w:tbl>
    <w:p w14:paraId="554B9623" w14:textId="77777777" w:rsidR="005E37A2" w:rsidRPr="007D2A5D" w:rsidRDefault="005E37A2" w:rsidP="0086572F">
      <w:pPr>
        <w:spacing w:after="0"/>
        <w:rPr>
          <w:rFonts w:ascii="Arial" w:hAnsi="Arial" w:cs="Arial"/>
        </w:rPr>
      </w:pPr>
    </w:p>
    <w:tbl>
      <w:tblPr>
        <w:tblStyle w:val="Grilledutableau1"/>
        <w:tblW w:w="11058" w:type="dxa"/>
        <w:tblInd w:w="-885" w:type="dxa"/>
        <w:tblLook w:val="04A0" w:firstRow="1" w:lastRow="0" w:firstColumn="1" w:lastColumn="0" w:noHBand="0" w:noVBand="1"/>
      </w:tblPr>
      <w:tblGrid>
        <w:gridCol w:w="2269"/>
        <w:gridCol w:w="8768"/>
        <w:gridCol w:w="21"/>
      </w:tblGrid>
      <w:tr w:rsidR="003B6D2D" w:rsidRPr="007D2A5D" w14:paraId="545DC916" w14:textId="77777777" w:rsidTr="002C32BE">
        <w:trPr>
          <w:gridAfter w:val="1"/>
          <w:wAfter w:w="21" w:type="dxa"/>
          <w:trHeight w:val="514"/>
        </w:trPr>
        <w:tc>
          <w:tcPr>
            <w:tcW w:w="11037" w:type="dxa"/>
            <w:gridSpan w:val="2"/>
            <w:tcBorders>
              <w:top w:val="nil"/>
              <w:left w:val="nil"/>
              <w:bottom w:val="single" w:sz="36" w:space="0" w:color="FF0000"/>
              <w:right w:val="nil"/>
            </w:tcBorders>
            <w:vAlign w:val="center"/>
          </w:tcPr>
          <w:p w14:paraId="4FCBB14D" w14:textId="77777777" w:rsidR="003B6D2D" w:rsidRPr="007D2A5D" w:rsidRDefault="003B6D2D" w:rsidP="00101AEC">
            <w:pPr>
              <w:rPr>
                <w:rFonts w:ascii="Arial" w:hAnsi="Arial" w:cs="Arial"/>
                <w:b/>
                <w:i/>
                <w:sz w:val="28"/>
              </w:rPr>
            </w:pPr>
            <w:r w:rsidRPr="007D2A5D">
              <w:rPr>
                <w:rFonts w:ascii="Arial" w:hAnsi="Arial" w:cs="Arial"/>
                <w:b/>
                <w:i/>
                <w:sz w:val="28"/>
              </w:rPr>
              <w:t>Poste</w:t>
            </w:r>
          </w:p>
        </w:tc>
      </w:tr>
      <w:tr w:rsidR="003B6D2D" w:rsidRPr="007D2A5D" w14:paraId="5629B15C" w14:textId="77777777" w:rsidTr="002C32BE">
        <w:trPr>
          <w:trHeight w:val="630"/>
        </w:trPr>
        <w:tc>
          <w:tcPr>
            <w:tcW w:w="2269" w:type="dxa"/>
            <w:tcBorders>
              <w:bottom w:val="single" w:sz="4" w:space="0" w:color="auto"/>
            </w:tcBorders>
            <w:vAlign w:val="center"/>
          </w:tcPr>
          <w:p w14:paraId="2CF84356" w14:textId="77777777" w:rsidR="003B6D2D" w:rsidRPr="002C32BE" w:rsidRDefault="00E42CF1" w:rsidP="00E42CF1">
            <w:pPr>
              <w:rPr>
                <w:rFonts w:ascii="Arial" w:hAnsi="Arial" w:cs="Arial"/>
                <w:b/>
              </w:rPr>
            </w:pPr>
            <w:r w:rsidRPr="002C32BE">
              <w:rPr>
                <w:rFonts w:ascii="Arial" w:hAnsi="Arial" w:cs="Arial"/>
                <w:b/>
              </w:rPr>
              <w:t>Fonction</w:t>
            </w:r>
            <w:r w:rsidR="003B6D2D" w:rsidRPr="002C32BE">
              <w:rPr>
                <w:rFonts w:ascii="Arial" w:hAnsi="Arial" w:cs="Arial"/>
                <w:b/>
              </w:rPr>
              <w:t xml:space="preserve"> </w:t>
            </w:r>
          </w:p>
        </w:tc>
        <w:tc>
          <w:tcPr>
            <w:tcW w:w="8789" w:type="dxa"/>
            <w:gridSpan w:val="2"/>
            <w:tcBorders>
              <w:bottom w:val="single" w:sz="4" w:space="0" w:color="auto"/>
            </w:tcBorders>
            <w:vAlign w:val="center"/>
          </w:tcPr>
          <w:p w14:paraId="4B3BF4C3" w14:textId="445F1F6D" w:rsidR="000A083A" w:rsidRPr="00F93D87" w:rsidRDefault="00510F74" w:rsidP="002C32BE">
            <w:pPr>
              <w:contextualSpacing/>
              <w:jc w:val="both"/>
              <w:rPr>
                <w:rFonts w:ascii="Arial" w:hAnsi="Arial" w:cs="Arial"/>
                <w:b/>
                <w:bCs/>
              </w:rPr>
            </w:pPr>
            <w:r w:rsidRPr="00510F74">
              <w:rPr>
                <w:rFonts w:ascii="Arial" w:hAnsi="Arial" w:cs="Arial"/>
                <w:b/>
                <w:sz w:val="32"/>
              </w:rPr>
              <w:t>Directeur adjoint d’une structure de restauration H/F</w:t>
            </w:r>
          </w:p>
        </w:tc>
      </w:tr>
    </w:tbl>
    <w:tbl>
      <w:tblPr>
        <w:tblStyle w:val="Grilledutableau"/>
        <w:tblW w:w="11058" w:type="dxa"/>
        <w:tblInd w:w="-890" w:type="dxa"/>
        <w:tblLook w:val="04A0" w:firstRow="1" w:lastRow="0" w:firstColumn="1" w:lastColumn="0" w:noHBand="0" w:noVBand="1"/>
      </w:tblPr>
      <w:tblGrid>
        <w:gridCol w:w="2269"/>
        <w:gridCol w:w="8789"/>
      </w:tblGrid>
      <w:tr w:rsidR="00A22097" w:rsidRPr="007D2A5D" w14:paraId="2323BC36" w14:textId="77777777" w:rsidTr="00C43846">
        <w:trPr>
          <w:trHeight w:val="3669"/>
        </w:trPr>
        <w:tc>
          <w:tcPr>
            <w:tcW w:w="2269" w:type="dxa"/>
            <w:tcBorders>
              <w:top w:val="single" w:sz="2" w:space="0" w:color="auto"/>
              <w:bottom w:val="single" w:sz="2" w:space="0" w:color="auto"/>
            </w:tcBorders>
            <w:vAlign w:val="center"/>
          </w:tcPr>
          <w:p w14:paraId="1885EC11" w14:textId="77777777" w:rsidR="00A22097" w:rsidRPr="007D2A5D" w:rsidRDefault="00E42CF1" w:rsidP="00DA1D21">
            <w:pPr>
              <w:rPr>
                <w:rFonts w:ascii="Arial" w:hAnsi="Arial" w:cs="Arial"/>
                <w:b/>
              </w:rPr>
            </w:pPr>
            <w:r>
              <w:rPr>
                <w:rFonts w:ascii="Arial" w:hAnsi="Arial" w:cs="Arial"/>
                <w:b/>
              </w:rPr>
              <w:t>Description du poste</w:t>
            </w:r>
          </w:p>
        </w:tc>
        <w:tc>
          <w:tcPr>
            <w:tcW w:w="8789" w:type="dxa"/>
            <w:tcBorders>
              <w:top w:val="single" w:sz="4" w:space="0" w:color="auto"/>
              <w:bottom w:val="single" w:sz="4" w:space="0" w:color="auto"/>
            </w:tcBorders>
            <w:vAlign w:val="center"/>
          </w:tcPr>
          <w:p w14:paraId="21B293CC" w14:textId="2B609051" w:rsidR="00F93D87" w:rsidRPr="001153A5" w:rsidRDefault="00F93D87" w:rsidP="001153A5">
            <w:pPr>
              <w:spacing w:after="60"/>
              <w:rPr>
                <w:rFonts w:ascii="Arial" w:hAnsi="Arial" w:cs="Arial"/>
                <w:b/>
                <w:bCs/>
              </w:rPr>
            </w:pPr>
            <w:r w:rsidRPr="001153A5">
              <w:rPr>
                <w:rFonts w:ascii="Arial" w:hAnsi="Arial" w:cs="Arial"/>
                <w:b/>
                <w:bCs/>
              </w:rPr>
              <w:t xml:space="preserve">Mission : </w:t>
            </w:r>
          </w:p>
          <w:p w14:paraId="634651DA" w14:textId="4D48DE9A" w:rsidR="001153A5" w:rsidRPr="001153A5" w:rsidRDefault="000E7C6C" w:rsidP="001153A5">
            <w:pPr>
              <w:numPr>
                <w:ilvl w:val="0"/>
                <w:numId w:val="42"/>
              </w:numPr>
              <w:spacing w:after="60"/>
              <w:rPr>
                <w:rFonts w:ascii="Arial" w:hAnsi="Arial" w:cs="Arial"/>
              </w:rPr>
            </w:pPr>
            <w:r>
              <w:rPr>
                <w:rFonts w:ascii="Arial" w:hAnsi="Arial" w:cs="Arial"/>
              </w:rPr>
              <w:t>Encadrer et coordonner les interventions d’une équipe logistique</w:t>
            </w:r>
            <w:r w:rsidR="0019086A">
              <w:rPr>
                <w:rFonts w:ascii="Arial" w:hAnsi="Arial" w:cs="Arial"/>
              </w:rPr>
              <w:t xml:space="preserve"> et technique.</w:t>
            </w:r>
          </w:p>
          <w:p w14:paraId="64BE1341" w14:textId="1FFDE766" w:rsidR="009C6C0F" w:rsidRPr="001153A5" w:rsidRDefault="001153A5" w:rsidP="001153A5">
            <w:pPr>
              <w:numPr>
                <w:ilvl w:val="0"/>
                <w:numId w:val="42"/>
              </w:numPr>
              <w:spacing w:after="60"/>
              <w:rPr>
                <w:rFonts w:ascii="Arial" w:hAnsi="Arial" w:cs="Arial"/>
              </w:rPr>
            </w:pPr>
            <w:r w:rsidRPr="001153A5">
              <w:rPr>
                <w:rFonts w:ascii="Arial" w:hAnsi="Arial" w:cs="Arial"/>
              </w:rPr>
              <w:t xml:space="preserve">Assurer la direction du site en l’absence du </w:t>
            </w:r>
            <w:r w:rsidR="0019086A">
              <w:rPr>
                <w:rFonts w:ascii="Arial" w:hAnsi="Arial" w:cs="Arial"/>
              </w:rPr>
              <w:t>directeur de site</w:t>
            </w:r>
            <w:r w:rsidRPr="001153A5">
              <w:rPr>
                <w:rFonts w:ascii="Arial" w:hAnsi="Arial" w:cs="Arial"/>
              </w:rPr>
              <w:t>.</w:t>
            </w:r>
          </w:p>
          <w:p w14:paraId="6AF57E9A" w14:textId="6F695AC1" w:rsidR="007F17B9" w:rsidRPr="001153A5" w:rsidRDefault="007F17B9" w:rsidP="001153A5">
            <w:pPr>
              <w:spacing w:after="60"/>
              <w:rPr>
                <w:rFonts w:ascii="Arial" w:hAnsi="Arial" w:cs="Arial"/>
              </w:rPr>
            </w:pPr>
          </w:p>
          <w:p w14:paraId="0CA2AF6A" w14:textId="19C9EE87" w:rsidR="00F93D87" w:rsidRDefault="00F93D87" w:rsidP="001153A5">
            <w:pPr>
              <w:spacing w:after="60"/>
              <w:rPr>
                <w:rFonts w:ascii="Arial" w:hAnsi="Arial" w:cs="Arial"/>
                <w:b/>
                <w:bCs/>
              </w:rPr>
            </w:pPr>
            <w:r w:rsidRPr="001153A5">
              <w:rPr>
                <w:rFonts w:ascii="Arial" w:hAnsi="Arial" w:cs="Arial"/>
                <w:b/>
                <w:bCs/>
              </w:rPr>
              <w:t xml:space="preserve">Activités principales : </w:t>
            </w:r>
          </w:p>
          <w:p w14:paraId="4094A498" w14:textId="433F1DD8" w:rsidR="000E7C6C" w:rsidRDefault="000E7C6C" w:rsidP="000E7C6C">
            <w:pPr>
              <w:numPr>
                <w:ilvl w:val="0"/>
                <w:numId w:val="42"/>
              </w:numPr>
              <w:spacing w:after="60"/>
              <w:rPr>
                <w:rFonts w:ascii="Arial" w:hAnsi="Arial" w:cs="Arial"/>
              </w:rPr>
            </w:pPr>
            <w:r>
              <w:rPr>
                <w:rFonts w:ascii="Arial" w:hAnsi="Arial" w:cs="Arial"/>
              </w:rPr>
              <w:t>Planifier, encadrer et coordonner les interventions d</w:t>
            </w:r>
            <w:r w:rsidR="00F848F5">
              <w:rPr>
                <w:rFonts w:ascii="Arial" w:hAnsi="Arial" w:cs="Arial"/>
              </w:rPr>
              <w:t>’</w:t>
            </w:r>
            <w:r>
              <w:rPr>
                <w:rFonts w:ascii="Arial" w:hAnsi="Arial" w:cs="Arial"/>
              </w:rPr>
              <w:t xml:space="preserve">une ou plusieurs équipes en matière de logistique </w:t>
            </w:r>
          </w:p>
          <w:p w14:paraId="3CD16074" w14:textId="6F798997" w:rsidR="000E7C6C" w:rsidRDefault="000E7C6C" w:rsidP="000E7C6C">
            <w:pPr>
              <w:numPr>
                <w:ilvl w:val="0"/>
                <w:numId w:val="42"/>
              </w:numPr>
              <w:spacing w:after="60"/>
              <w:rPr>
                <w:rFonts w:ascii="Arial" w:hAnsi="Arial" w:cs="Arial"/>
              </w:rPr>
            </w:pPr>
            <w:r>
              <w:rPr>
                <w:rFonts w:ascii="Arial" w:hAnsi="Arial" w:cs="Arial"/>
              </w:rPr>
              <w:t>Assurer l’interface et le suivi technique des prestations avec les entreprises intervenant sur site</w:t>
            </w:r>
          </w:p>
          <w:p w14:paraId="24A060AA" w14:textId="1CD622CB" w:rsidR="000E7C6C" w:rsidRDefault="0019086A" w:rsidP="000E7C6C">
            <w:pPr>
              <w:numPr>
                <w:ilvl w:val="0"/>
                <w:numId w:val="42"/>
              </w:numPr>
              <w:spacing w:after="60"/>
              <w:rPr>
                <w:rFonts w:ascii="Arial" w:hAnsi="Arial" w:cs="Arial"/>
              </w:rPr>
            </w:pPr>
            <w:r>
              <w:rPr>
                <w:rFonts w:ascii="Arial" w:hAnsi="Arial" w:cs="Arial"/>
              </w:rPr>
              <w:t>Superviser la gestion</w:t>
            </w:r>
            <w:r w:rsidR="000E7C6C">
              <w:rPr>
                <w:rFonts w:ascii="Arial" w:hAnsi="Arial" w:cs="Arial"/>
              </w:rPr>
              <w:t xml:space="preserve"> des stocks</w:t>
            </w:r>
            <w:r>
              <w:rPr>
                <w:rFonts w:ascii="Arial" w:hAnsi="Arial" w:cs="Arial"/>
              </w:rPr>
              <w:t xml:space="preserve"> et traiter le circuit des dépenses non alimentaires</w:t>
            </w:r>
            <w:r w:rsidR="000E7C6C">
              <w:rPr>
                <w:rFonts w:ascii="Arial" w:hAnsi="Arial" w:cs="Arial"/>
              </w:rPr>
              <w:t> : commandes, facturations, réception</w:t>
            </w:r>
            <w:r w:rsidR="003749A7">
              <w:rPr>
                <w:rFonts w:ascii="Arial" w:hAnsi="Arial" w:cs="Arial"/>
              </w:rPr>
              <w:t xml:space="preserve"> via </w:t>
            </w:r>
            <w:r w:rsidR="00510F74">
              <w:rPr>
                <w:rFonts w:ascii="Arial" w:hAnsi="Arial" w:cs="Arial"/>
              </w:rPr>
              <w:t>un logiciel métier</w:t>
            </w:r>
          </w:p>
          <w:p w14:paraId="33268D99" w14:textId="162CFA46" w:rsidR="000E7C6C" w:rsidRDefault="000E7C6C" w:rsidP="000E7C6C">
            <w:pPr>
              <w:numPr>
                <w:ilvl w:val="0"/>
                <w:numId w:val="42"/>
              </w:numPr>
              <w:spacing w:after="60"/>
              <w:rPr>
                <w:rFonts w:ascii="Arial" w:hAnsi="Arial" w:cs="Arial"/>
              </w:rPr>
            </w:pPr>
            <w:r>
              <w:rPr>
                <w:rFonts w:ascii="Arial" w:hAnsi="Arial" w:cs="Arial"/>
              </w:rPr>
              <w:t>Contrôler le service fait des prestataires extérieurs</w:t>
            </w:r>
          </w:p>
          <w:p w14:paraId="568A0647" w14:textId="630EF90C" w:rsidR="00F848F5" w:rsidRPr="00F848F5" w:rsidRDefault="00F848F5" w:rsidP="00EB46D7">
            <w:pPr>
              <w:numPr>
                <w:ilvl w:val="0"/>
                <w:numId w:val="42"/>
              </w:numPr>
              <w:spacing w:after="60"/>
              <w:rPr>
                <w:rFonts w:ascii="Arial" w:hAnsi="Arial" w:cs="Arial"/>
              </w:rPr>
            </w:pPr>
            <w:r w:rsidRPr="00F848F5">
              <w:rPr>
                <w:rFonts w:ascii="Arial" w:hAnsi="Arial" w:cs="Arial"/>
              </w:rPr>
              <w:t>Traiter et/ ou contrôler le traitement des factures et le suivi budgétaire du secteur</w:t>
            </w:r>
            <w:r w:rsidR="003749A7">
              <w:rPr>
                <w:rFonts w:ascii="Arial" w:hAnsi="Arial" w:cs="Arial"/>
              </w:rPr>
              <w:t xml:space="preserve"> via les logiciels </w:t>
            </w:r>
            <w:r w:rsidR="0019086A">
              <w:rPr>
                <w:rFonts w:ascii="Arial" w:hAnsi="Arial" w:cs="Arial"/>
              </w:rPr>
              <w:t xml:space="preserve">métiers </w:t>
            </w:r>
            <w:r w:rsidR="00510F74">
              <w:rPr>
                <w:rFonts w:ascii="Arial" w:hAnsi="Arial" w:cs="Arial"/>
              </w:rPr>
              <w:t>et excel</w:t>
            </w:r>
          </w:p>
          <w:p w14:paraId="73ACA932" w14:textId="762053B3" w:rsidR="00F848F5" w:rsidRDefault="00F848F5" w:rsidP="000E7C6C">
            <w:pPr>
              <w:numPr>
                <w:ilvl w:val="0"/>
                <w:numId w:val="42"/>
              </w:numPr>
              <w:spacing w:after="60"/>
              <w:rPr>
                <w:rFonts w:ascii="Arial" w:hAnsi="Arial" w:cs="Arial"/>
              </w:rPr>
            </w:pPr>
            <w:r>
              <w:rPr>
                <w:rFonts w:ascii="Arial" w:hAnsi="Arial" w:cs="Arial"/>
              </w:rPr>
              <w:t>Déterminer les priorités et faire intervenir les professionnels compétents</w:t>
            </w:r>
          </w:p>
          <w:p w14:paraId="5137E6D3" w14:textId="0F6F2CA2" w:rsidR="00F848F5" w:rsidRDefault="00F848F5" w:rsidP="000E7C6C">
            <w:pPr>
              <w:numPr>
                <w:ilvl w:val="0"/>
                <w:numId w:val="42"/>
              </w:numPr>
              <w:spacing w:after="60"/>
              <w:rPr>
                <w:rFonts w:ascii="Arial" w:hAnsi="Arial" w:cs="Arial"/>
              </w:rPr>
            </w:pPr>
            <w:r>
              <w:rPr>
                <w:rFonts w:ascii="Arial" w:hAnsi="Arial" w:cs="Arial"/>
              </w:rPr>
              <w:t>Respecter et faire respecter la réglementation en hygiène et sécurité du travail</w:t>
            </w:r>
          </w:p>
          <w:p w14:paraId="72D08017" w14:textId="1BAD551D" w:rsidR="000E7C6C" w:rsidRPr="00F848F5" w:rsidRDefault="00F848F5" w:rsidP="00263F34">
            <w:pPr>
              <w:numPr>
                <w:ilvl w:val="0"/>
                <w:numId w:val="42"/>
              </w:numPr>
              <w:spacing w:after="60"/>
              <w:rPr>
                <w:rFonts w:ascii="Arial" w:hAnsi="Arial" w:cs="Arial"/>
                <w:b/>
                <w:bCs/>
              </w:rPr>
            </w:pPr>
            <w:r w:rsidRPr="00F848F5">
              <w:rPr>
                <w:rFonts w:ascii="Arial" w:hAnsi="Arial" w:cs="Arial"/>
              </w:rPr>
              <w:t>Assurer l’interface entre sa hiérarchie et son équipe</w:t>
            </w:r>
          </w:p>
          <w:p w14:paraId="3EAE616F" w14:textId="7E92426C" w:rsidR="001153A5" w:rsidRPr="001153A5" w:rsidRDefault="001153A5" w:rsidP="001153A5">
            <w:pPr>
              <w:numPr>
                <w:ilvl w:val="0"/>
                <w:numId w:val="42"/>
              </w:numPr>
              <w:spacing w:after="60"/>
              <w:rPr>
                <w:rFonts w:ascii="Arial" w:hAnsi="Arial" w:cs="Arial"/>
              </w:rPr>
            </w:pPr>
            <w:r w:rsidRPr="001153A5">
              <w:rPr>
                <w:rFonts w:ascii="Arial" w:hAnsi="Arial" w:cs="Arial"/>
              </w:rPr>
              <w:t xml:space="preserve">Assurer une présence opérationnelle sur sites et un rôle de conseil en matière de gestion et de restauration, auprès du </w:t>
            </w:r>
            <w:r w:rsidR="0019086A">
              <w:rPr>
                <w:rFonts w:ascii="Arial" w:hAnsi="Arial" w:cs="Arial"/>
              </w:rPr>
              <w:t>directeur du site.</w:t>
            </w:r>
          </w:p>
          <w:p w14:paraId="15AF49E0" w14:textId="0CE4ABEB" w:rsidR="00F848F5" w:rsidRDefault="001153A5" w:rsidP="00603B44">
            <w:pPr>
              <w:numPr>
                <w:ilvl w:val="0"/>
                <w:numId w:val="42"/>
              </w:numPr>
              <w:spacing w:after="60"/>
              <w:rPr>
                <w:rFonts w:ascii="Arial" w:hAnsi="Arial" w:cs="Arial"/>
              </w:rPr>
            </w:pPr>
            <w:r w:rsidRPr="00F848F5">
              <w:rPr>
                <w:rFonts w:ascii="Arial" w:hAnsi="Arial" w:cs="Arial"/>
              </w:rPr>
              <w:lastRenderedPageBreak/>
              <w:t>Assurer la gestion en matière de ressources humaines (carrières des personnels, absentéisme, médecine du travail, contrats de travail, états de salaires, plannings des personnels, etc…)</w:t>
            </w:r>
          </w:p>
          <w:p w14:paraId="2A02E30F" w14:textId="3F8282E7" w:rsidR="001153A5" w:rsidRPr="00F848F5" w:rsidRDefault="001153A5" w:rsidP="00603B44">
            <w:pPr>
              <w:numPr>
                <w:ilvl w:val="0"/>
                <w:numId w:val="42"/>
              </w:numPr>
              <w:spacing w:after="60"/>
              <w:rPr>
                <w:rFonts w:ascii="Arial" w:hAnsi="Arial" w:cs="Arial"/>
              </w:rPr>
            </w:pPr>
            <w:r w:rsidRPr="00F848F5">
              <w:rPr>
                <w:rFonts w:ascii="Arial" w:hAnsi="Arial" w:cs="Arial"/>
              </w:rPr>
              <w:t>Participer au suivi des dépenses de masse salariale (budgets CDD, AH, Intérim) </w:t>
            </w:r>
          </w:p>
          <w:p w14:paraId="29881F6C" w14:textId="00B1C941" w:rsidR="001153A5" w:rsidRPr="001153A5" w:rsidRDefault="001153A5" w:rsidP="001153A5">
            <w:pPr>
              <w:numPr>
                <w:ilvl w:val="0"/>
                <w:numId w:val="42"/>
              </w:numPr>
              <w:spacing w:after="60"/>
              <w:rPr>
                <w:rFonts w:ascii="Arial" w:hAnsi="Arial" w:cs="Arial"/>
              </w:rPr>
            </w:pPr>
            <w:r w:rsidRPr="001153A5">
              <w:rPr>
                <w:rFonts w:ascii="Arial" w:hAnsi="Arial" w:cs="Arial"/>
              </w:rPr>
              <w:t>Participer à la gestion logistique des bâtiments et des équipements </w:t>
            </w:r>
          </w:p>
          <w:p w14:paraId="69C8DD9D" w14:textId="13093A1F" w:rsidR="00F93D87" w:rsidRDefault="001153A5" w:rsidP="001153A5">
            <w:pPr>
              <w:numPr>
                <w:ilvl w:val="0"/>
                <w:numId w:val="42"/>
              </w:numPr>
              <w:spacing w:after="60"/>
              <w:rPr>
                <w:rFonts w:ascii="Arial" w:hAnsi="Arial" w:cs="Arial"/>
              </w:rPr>
            </w:pPr>
            <w:r w:rsidRPr="001153A5">
              <w:rPr>
                <w:rFonts w:ascii="Arial" w:hAnsi="Arial" w:cs="Arial"/>
              </w:rPr>
              <w:t xml:space="preserve">Seconder le </w:t>
            </w:r>
            <w:r w:rsidR="0019086A">
              <w:rPr>
                <w:rFonts w:ascii="Arial" w:hAnsi="Arial" w:cs="Arial"/>
              </w:rPr>
              <w:t>directeur du site</w:t>
            </w:r>
            <w:r w:rsidRPr="001153A5">
              <w:rPr>
                <w:rFonts w:ascii="Arial" w:hAnsi="Arial" w:cs="Arial"/>
              </w:rPr>
              <w:t xml:space="preserve"> dans sa mission de Responsable sécurité : veille à la réalisation des visites médicales, suivi des contrôles techniques obligatoires, levée des observations, tenue du tableau de bord SST (onglets CTO et PAP), évaluation des risques professionnelles par le biais du Document Unique</w:t>
            </w:r>
            <w:r>
              <w:rPr>
                <w:rFonts w:ascii="Arial" w:hAnsi="Arial" w:cs="Arial"/>
              </w:rPr>
              <w:t>.</w:t>
            </w:r>
          </w:p>
          <w:p w14:paraId="44AFC3F2" w14:textId="21E51D95" w:rsidR="003749A7" w:rsidRPr="001153A5" w:rsidRDefault="003749A7" w:rsidP="001153A5">
            <w:pPr>
              <w:numPr>
                <w:ilvl w:val="0"/>
                <w:numId w:val="42"/>
              </w:numPr>
              <w:spacing w:after="60"/>
              <w:rPr>
                <w:rFonts w:ascii="Arial" w:hAnsi="Arial" w:cs="Arial"/>
              </w:rPr>
            </w:pPr>
            <w:r>
              <w:rPr>
                <w:rFonts w:ascii="Arial" w:hAnsi="Arial" w:cs="Arial"/>
              </w:rPr>
              <w:t>Assurer les relations avec les partenaires de l’établissement dans ses domaines de compétences : représenter la directrice auprès des partenaires internes et externes.</w:t>
            </w:r>
          </w:p>
          <w:p w14:paraId="2E62E624" w14:textId="77777777" w:rsidR="00BC114F" w:rsidRPr="001153A5" w:rsidRDefault="00BC114F" w:rsidP="001153A5">
            <w:pPr>
              <w:spacing w:after="60"/>
              <w:ind w:left="720"/>
              <w:rPr>
                <w:rFonts w:ascii="Arial" w:hAnsi="Arial" w:cs="Arial"/>
              </w:rPr>
            </w:pPr>
          </w:p>
        </w:tc>
      </w:tr>
      <w:tr w:rsidR="00E42CF1" w:rsidRPr="007D2A5D" w14:paraId="363BBF4D" w14:textId="77777777" w:rsidTr="009869C1">
        <w:trPr>
          <w:trHeight w:val="2684"/>
        </w:trPr>
        <w:tc>
          <w:tcPr>
            <w:tcW w:w="2269" w:type="dxa"/>
            <w:tcBorders>
              <w:top w:val="single" w:sz="2" w:space="0" w:color="auto"/>
              <w:bottom w:val="single" w:sz="2" w:space="0" w:color="auto"/>
            </w:tcBorders>
            <w:vAlign w:val="center"/>
          </w:tcPr>
          <w:p w14:paraId="2CF821E2" w14:textId="77777777" w:rsidR="00E42CF1" w:rsidRDefault="00E42CF1" w:rsidP="00DA1D21">
            <w:pPr>
              <w:rPr>
                <w:rFonts w:ascii="Arial" w:hAnsi="Arial" w:cs="Arial"/>
                <w:b/>
              </w:rPr>
            </w:pPr>
            <w:r>
              <w:rPr>
                <w:rFonts w:ascii="Arial" w:hAnsi="Arial" w:cs="Arial"/>
                <w:b/>
              </w:rPr>
              <w:lastRenderedPageBreak/>
              <w:t>Qualités requises</w:t>
            </w:r>
          </w:p>
        </w:tc>
        <w:tc>
          <w:tcPr>
            <w:tcW w:w="8789" w:type="dxa"/>
            <w:tcBorders>
              <w:top w:val="single" w:sz="4" w:space="0" w:color="auto"/>
              <w:bottom w:val="single" w:sz="4" w:space="0" w:color="auto"/>
            </w:tcBorders>
            <w:vAlign w:val="center"/>
          </w:tcPr>
          <w:p w14:paraId="4638B2C5" w14:textId="77777777" w:rsidR="00860A35" w:rsidRPr="001153A5" w:rsidRDefault="00860A35" w:rsidP="00860A35">
            <w:pPr>
              <w:jc w:val="both"/>
              <w:rPr>
                <w:rFonts w:ascii="Arial" w:hAnsi="Arial" w:cs="Arial"/>
                <w:b/>
                <w:bCs/>
              </w:rPr>
            </w:pPr>
            <w:r w:rsidRPr="001153A5">
              <w:rPr>
                <w:rFonts w:ascii="Arial" w:hAnsi="Arial" w:cs="Arial"/>
                <w:b/>
                <w:bCs/>
              </w:rPr>
              <w:t>Savoir-faire :</w:t>
            </w:r>
          </w:p>
          <w:p w14:paraId="75683C8E" w14:textId="36E01458" w:rsidR="00E41AB4" w:rsidRDefault="00E41AB4" w:rsidP="001153A5">
            <w:pPr>
              <w:numPr>
                <w:ilvl w:val="0"/>
                <w:numId w:val="42"/>
              </w:numPr>
              <w:spacing w:after="60"/>
              <w:ind w:left="227" w:hanging="227"/>
              <w:rPr>
                <w:rFonts w:ascii="Arial" w:hAnsi="Arial" w:cs="Arial"/>
              </w:rPr>
            </w:pPr>
            <w:r w:rsidRPr="001153A5">
              <w:rPr>
                <w:rFonts w:ascii="Arial" w:hAnsi="Arial" w:cs="Arial"/>
              </w:rPr>
              <w:t xml:space="preserve">Connaissances </w:t>
            </w:r>
            <w:r>
              <w:rPr>
                <w:rFonts w:ascii="Arial" w:hAnsi="Arial" w:cs="Arial"/>
              </w:rPr>
              <w:t>budgétaires</w:t>
            </w:r>
          </w:p>
          <w:p w14:paraId="56D5C582" w14:textId="507526E3" w:rsidR="001153A5" w:rsidRPr="001153A5" w:rsidRDefault="00E41AB4" w:rsidP="001153A5">
            <w:pPr>
              <w:numPr>
                <w:ilvl w:val="0"/>
                <w:numId w:val="42"/>
              </w:numPr>
              <w:spacing w:after="60"/>
              <w:ind w:left="227" w:hanging="227"/>
              <w:rPr>
                <w:rFonts w:ascii="Arial" w:hAnsi="Arial" w:cs="Arial"/>
              </w:rPr>
            </w:pPr>
            <w:r>
              <w:rPr>
                <w:rFonts w:ascii="Arial" w:hAnsi="Arial" w:cs="Arial"/>
              </w:rPr>
              <w:t>Connaissances des règles sur les marchés publics</w:t>
            </w:r>
          </w:p>
          <w:p w14:paraId="6206F0DA" w14:textId="4874F124" w:rsidR="001153A5" w:rsidRPr="001153A5" w:rsidRDefault="001153A5" w:rsidP="001153A5">
            <w:pPr>
              <w:numPr>
                <w:ilvl w:val="0"/>
                <w:numId w:val="42"/>
              </w:numPr>
              <w:spacing w:after="60"/>
              <w:ind w:left="227" w:hanging="227"/>
              <w:rPr>
                <w:rFonts w:ascii="Arial" w:hAnsi="Arial" w:cs="Arial"/>
              </w:rPr>
            </w:pPr>
            <w:r w:rsidRPr="001153A5">
              <w:rPr>
                <w:rFonts w:ascii="Arial" w:hAnsi="Arial" w:cs="Arial"/>
              </w:rPr>
              <w:t>Connaissances juridiques générales </w:t>
            </w:r>
          </w:p>
          <w:p w14:paraId="641E4A58" w14:textId="34045B58" w:rsidR="001153A5" w:rsidRPr="001153A5" w:rsidRDefault="00510F74" w:rsidP="001153A5">
            <w:pPr>
              <w:numPr>
                <w:ilvl w:val="0"/>
                <w:numId w:val="42"/>
              </w:numPr>
              <w:spacing w:after="60"/>
              <w:ind w:left="227" w:hanging="227"/>
              <w:rPr>
                <w:rFonts w:ascii="Arial" w:hAnsi="Arial" w:cs="Arial"/>
              </w:rPr>
            </w:pPr>
            <w:r>
              <w:rPr>
                <w:rFonts w:ascii="Arial" w:hAnsi="Arial" w:cs="Arial"/>
              </w:rPr>
              <w:t>Aptitudes à la relation commerciale</w:t>
            </w:r>
            <w:r w:rsidR="001153A5" w:rsidRPr="001153A5">
              <w:rPr>
                <w:rFonts w:ascii="Arial" w:hAnsi="Arial" w:cs="Arial"/>
              </w:rPr>
              <w:t xml:space="preserve">  </w:t>
            </w:r>
          </w:p>
          <w:p w14:paraId="082EF6FA" w14:textId="14FAB506" w:rsidR="00860A35" w:rsidRPr="001153A5" w:rsidRDefault="001153A5" w:rsidP="001153A5">
            <w:pPr>
              <w:numPr>
                <w:ilvl w:val="0"/>
                <w:numId w:val="42"/>
              </w:numPr>
              <w:spacing w:after="60"/>
              <w:ind w:left="227" w:hanging="227"/>
              <w:rPr>
                <w:rFonts w:ascii="Arial" w:hAnsi="Arial" w:cs="Arial"/>
              </w:rPr>
            </w:pPr>
            <w:r w:rsidRPr="001153A5">
              <w:rPr>
                <w:rFonts w:ascii="Arial" w:hAnsi="Arial" w:cs="Arial"/>
              </w:rPr>
              <w:t xml:space="preserve">Maîtrise de l’outil bureautique </w:t>
            </w:r>
            <w:r w:rsidR="00510F74">
              <w:rPr>
                <w:rFonts w:ascii="Arial" w:hAnsi="Arial" w:cs="Arial"/>
              </w:rPr>
              <w:t>en particulier excel</w:t>
            </w:r>
          </w:p>
          <w:p w14:paraId="33D498C0" w14:textId="77777777" w:rsidR="00860A35" w:rsidRPr="0020663C" w:rsidRDefault="00860A35" w:rsidP="00860A35">
            <w:pPr>
              <w:jc w:val="both"/>
              <w:rPr>
                <w:rFonts w:ascii="Arial" w:hAnsi="Arial" w:cs="Arial"/>
              </w:rPr>
            </w:pPr>
          </w:p>
          <w:p w14:paraId="28F0C375" w14:textId="77777777" w:rsidR="00E42CF1" w:rsidRPr="001153A5" w:rsidRDefault="00860A35" w:rsidP="00860A35">
            <w:pPr>
              <w:jc w:val="both"/>
              <w:rPr>
                <w:rFonts w:ascii="Arial" w:hAnsi="Arial" w:cs="Arial"/>
                <w:b/>
                <w:bCs/>
              </w:rPr>
            </w:pPr>
            <w:r w:rsidRPr="001153A5">
              <w:rPr>
                <w:rFonts w:ascii="Arial" w:hAnsi="Arial" w:cs="Arial"/>
                <w:b/>
                <w:bCs/>
              </w:rPr>
              <w:t>Savoir-être :</w:t>
            </w:r>
            <w:r w:rsidR="00F93D87" w:rsidRPr="001153A5">
              <w:rPr>
                <w:rFonts w:ascii="Arial" w:hAnsi="Arial" w:cs="Arial"/>
                <w:b/>
                <w:bCs/>
              </w:rPr>
              <w:t xml:space="preserve"> </w:t>
            </w:r>
          </w:p>
          <w:p w14:paraId="378730E0" w14:textId="07C6F318" w:rsidR="001153A5" w:rsidRDefault="001153A5" w:rsidP="001153A5">
            <w:pPr>
              <w:numPr>
                <w:ilvl w:val="0"/>
                <w:numId w:val="42"/>
              </w:numPr>
              <w:spacing w:after="60"/>
              <w:ind w:left="227" w:hanging="227"/>
              <w:rPr>
                <w:rFonts w:ascii="Arial" w:hAnsi="Arial" w:cs="Arial"/>
              </w:rPr>
            </w:pPr>
            <w:r w:rsidRPr="001153A5">
              <w:rPr>
                <w:rFonts w:ascii="Arial" w:hAnsi="Arial" w:cs="Arial"/>
              </w:rPr>
              <w:t>Aptitude à exercer des responsabilités ;</w:t>
            </w:r>
          </w:p>
          <w:p w14:paraId="237F46E0" w14:textId="77777777" w:rsidR="001153A5" w:rsidRPr="001153A5" w:rsidRDefault="001153A5" w:rsidP="001153A5">
            <w:pPr>
              <w:numPr>
                <w:ilvl w:val="0"/>
                <w:numId w:val="42"/>
              </w:numPr>
              <w:spacing w:after="60"/>
              <w:ind w:left="227" w:hanging="227"/>
              <w:rPr>
                <w:rFonts w:ascii="Arial" w:hAnsi="Arial" w:cs="Arial"/>
              </w:rPr>
            </w:pPr>
            <w:r w:rsidRPr="001153A5">
              <w:rPr>
                <w:rFonts w:ascii="Arial" w:hAnsi="Arial" w:cs="Arial"/>
              </w:rPr>
              <w:t>Aptitude à l’encadrement et à l’animation d’équipe ;</w:t>
            </w:r>
          </w:p>
          <w:p w14:paraId="766889E6" w14:textId="15111C36" w:rsidR="001153A5" w:rsidRPr="001153A5" w:rsidRDefault="001153A5" w:rsidP="001153A5">
            <w:pPr>
              <w:numPr>
                <w:ilvl w:val="0"/>
                <w:numId w:val="42"/>
              </w:numPr>
              <w:spacing w:after="60"/>
              <w:ind w:left="227" w:hanging="227"/>
              <w:rPr>
                <w:rFonts w:ascii="Arial" w:hAnsi="Arial" w:cs="Arial"/>
              </w:rPr>
            </w:pPr>
            <w:r w:rsidRPr="001153A5">
              <w:rPr>
                <w:rFonts w:ascii="Arial" w:hAnsi="Arial" w:cs="Arial"/>
              </w:rPr>
              <w:t>Aptitude au dialogue, à la communication et à la négociation</w:t>
            </w:r>
            <w:r>
              <w:rPr>
                <w:rFonts w:ascii="Arial" w:hAnsi="Arial" w:cs="Arial"/>
              </w:rPr>
              <w:t> ;</w:t>
            </w:r>
          </w:p>
          <w:p w14:paraId="586AE541" w14:textId="77777777" w:rsidR="001153A5" w:rsidRPr="001153A5" w:rsidRDefault="001153A5" w:rsidP="001153A5">
            <w:pPr>
              <w:numPr>
                <w:ilvl w:val="0"/>
                <w:numId w:val="42"/>
              </w:numPr>
              <w:spacing w:after="60"/>
              <w:ind w:left="227" w:hanging="227"/>
              <w:rPr>
                <w:rFonts w:ascii="Arial" w:hAnsi="Arial" w:cs="Arial"/>
              </w:rPr>
            </w:pPr>
            <w:r w:rsidRPr="001153A5">
              <w:rPr>
                <w:rFonts w:ascii="Arial" w:hAnsi="Arial" w:cs="Arial"/>
              </w:rPr>
              <w:t>Capacité à distinguer et gérer les priorités ;</w:t>
            </w:r>
          </w:p>
          <w:p w14:paraId="17E9CD53" w14:textId="77777777" w:rsidR="001153A5" w:rsidRPr="001153A5" w:rsidRDefault="001153A5" w:rsidP="001153A5">
            <w:pPr>
              <w:numPr>
                <w:ilvl w:val="0"/>
                <w:numId w:val="42"/>
              </w:numPr>
              <w:spacing w:after="60"/>
              <w:ind w:left="227" w:hanging="227"/>
              <w:rPr>
                <w:rFonts w:ascii="Arial" w:hAnsi="Arial" w:cs="Arial"/>
              </w:rPr>
            </w:pPr>
            <w:r w:rsidRPr="001153A5">
              <w:rPr>
                <w:rFonts w:ascii="Arial" w:hAnsi="Arial" w:cs="Arial"/>
              </w:rPr>
              <w:t>Dynamisme et réactivité ;</w:t>
            </w:r>
          </w:p>
          <w:p w14:paraId="7F76B367" w14:textId="77777777" w:rsidR="001153A5" w:rsidRPr="001153A5" w:rsidRDefault="001153A5" w:rsidP="001153A5">
            <w:pPr>
              <w:numPr>
                <w:ilvl w:val="0"/>
                <w:numId w:val="42"/>
              </w:numPr>
              <w:spacing w:after="60"/>
              <w:ind w:left="227" w:hanging="227"/>
              <w:rPr>
                <w:rFonts w:ascii="Arial" w:hAnsi="Arial" w:cs="Arial"/>
              </w:rPr>
            </w:pPr>
            <w:r w:rsidRPr="001153A5">
              <w:rPr>
                <w:rFonts w:ascii="Arial" w:hAnsi="Arial" w:cs="Arial"/>
              </w:rPr>
              <w:t>Sens de l’organisation ;</w:t>
            </w:r>
          </w:p>
          <w:p w14:paraId="07CD76D9" w14:textId="77777777" w:rsidR="001153A5" w:rsidRPr="001153A5" w:rsidRDefault="001153A5" w:rsidP="001153A5">
            <w:pPr>
              <w:numPr>
                <w:ilvl w:val="0"/>
                <w:numId w:val="42"/>
              </w:numPr>
              <w:spacing w:after="60"/>
              <w:ind w:left="227" w:hanging="227"/>
              <w:rPr>
                <w:rFonts w:ascii="Arial" w:hAnsi="Arial" w:cs="Arial"/>
              </w:rPr>
            </w:pPr>
            <w:r w:rsidRPr="001153A5">
              <w:rPr>
                <w:rFonts w:ascii="Arial" w:hAnsi="Arial" w:cs="Arial"/>
              </w:rPr>
              <w:t>Aisance relationnelle ;</w:t>
            </w:r>
          </w:p>
          <w:p w14:paraId="70552331" w14:textId="77777777" w:rsidR="001153A5" w:rsidRPr="001153A5" w:rsidRDefault="001153A5" w:rsidP="001153A5">
            <w:pPr>
              <w:numPr>
                <w:ilvl w:val="0"/>
                <w:numId w:val="42"/>
              </w:numPr>
              <w:spacing w:after="60"/>
              <w:ind w:left="227" w:hanging="227"/>
              <w:rPr>
                <w:rFonts w:ascii="Arial" w:hAnsi="Arial" w:cs="Arial"/>
              </w:rPr>
            </w:pPr>
            <w:r w:rsidRPr="001153A5">
              <w:rPr>
                <w:rFonts w:ascii="Arial" w:hAnsi="Arial" w:cs="Arial"/>
              </w:rPr>
              <w:t>Capacité à rendre compte ;</w:t>
            </w:r>
          </w:p>
          <w:p w14:paraId="0D341021" w14:textId="77777777" w:rsidR="001153A5" w:rsidRPr="001153A5" w:rsidRDefault="001153A5" w:rsidP="001153A5">
            <w:pPr>
              <w:numPr>
                <w:ilvl w:val="0"/>
                <w:numId w:val="42"/>
              </w:numPr>
              <w:spacing w:after="60"/>
              <w:ind w:left="227" w:hanging="227"/>
              <w:rPr>
                <w:rFonts w:ascii="Arial" w:hAnsi="Arial" w:cs="Arial"/>
              </w:rPr>
            </w:pPr>
            <w:r w:rsidRPr="001153A5">
              <w:rPr>
                <w:rFonts w:ascii="Arial" w:hAnsi="Arial" w:cs="Arial"/>
              </w:rPr>
              <w:t>Autonomie et disponibilité ;</w:t>
            </w:r>
          </w:p>
          <w:p w14:paraId="7DF4DFD4" w14:textId="215B893F" w:rsidR="001153A5" w:rsidRPr="0020663C" w:rsidRDefault="001153A5" w:rsidP="001153A5">
            <w:pPr>
              <w:numPr>
                <w:ilvl w:val="0"/>
                <w:numId w:val="42"/>
              </w:numPr>
              <w:spacing w:after="60"/>
              <w:ind w:left="227" w:hanging="227"/>
              <w:rPr>
                <w:rFonts w:ascii="Arial" w:hAnsi="Arial" w:cs="Arial"/>
              </w:rPr>
            </w:pPr>
            <w:r w:rsidRPr="001153A5">
              <w:rPr>
                <w:rFonts w:ascii="Arial" w:hAnsi="Arial" w:cs="Arial"/>
              </w:rPr>
              <w:t>Bonne expression écrite et orale.</w:t>
            </w:r>
          </w:p>
        </w:tc>
      </w:tr>
      <w:tr w:rsidR="00822304" w:rsidRPr="007D2A5D" w14:paraId="37729C91" w14:textId="77777777" w:rsidTr="001153A5">
        <w:trPr>
          <w:trHeight w:val="43"/>
        </w:trPr>
        <w:tc>
          <w:tcPr>
            <w:tcW w:w="2269" w:type="dxa"/>
            <w:tcBorders>
              <w:top w:val="single" w:sz="2" w:space="0" w:color="auto"/>
              <w:bottom w:val="single" w:sz="2" w:space="0" w:color="auto"/>
            </w:tcBorders>
            <w:vAlign w:val="center"/>
          </w:tcPr>
          <w:p w14:paraId="2D26CD68" w14:textId="77777777" w:rsidR="00822304" w:rsidRDefault="00822304" w:rsidP="00DA1D21">
            <w:pPr>
              <w:rPr>
                <w:rFonts w:ascii="Arial" w:hAnsi="Arial" w:cs="Arial"/>
                <w:b/>
              </w:rPr>
            </w:pPr>
            <w:r>
              <w:rPr>
                <w:rFonts w:ascii="Arial" w:hAnsi="Arial" w:cs="Arial"/>
                <w:b/>
              </w:rPr>
              <w:t>Conditions particulières d’exercice</w:t>
            </w:r>
          </w:p>
        </w:tc>
        <w:tc>
          <w:tcPr>
            <w:tcW w:w="8789" w:type="dxa"/>
            <w:tcBorders>
              <w:top w:val="single" w:sz="4" w:space="0" w:color="auto"/>
              <w:bottom w:val="single" w:sz="4" w:space="0" w:color="auto"/>
            </w:tcBorders>
            <w:vAlign w:val="center"/>
          </w:tcPr>
          <w:p w14:paraId="3A7BF68C" w14:textId="77777777" w:rsidR="001153A5" w:rsidRPr="001153A5" w:rsidRDefault="001153A5" w:rsidP="001153A5">
            <w:pPr>
              <w:spacing w:after="120"/>
              <w:rPr>
                <w:rFonts w:ascii="Arial" w:hAnsi="Arial" w:cs="Arial"/>
              </w:rPr>
            </w:pPr>
            <w:r w:rsidRPr="001153A5">
              <w:rPr>
                <w:rFonts w:ascii="Arial" w:hAnsi="Arial" w:cs="Arial"/>
              </w:rPr>
              <w:t>Equipe administrative et ouvrière (CDI et ITRF)</w:t>
            </w:r>
          </w:p>
          <w:p w14:paraId="40AE3565" w14:textId="03379B91" w:rsidR="001153A5" w:rsidRPr="001153A5" w:rsidRDefault="001153A5" w:rsidP="001153A5">
            <w:pPr>
              <w:spacing w:after="120"/>
              <w:rPr>
                <w:rFonts w:ascii="Arial" w:hAnsi="Arial" w:cs="Arial"/>
              </w:rPr>
            </w:pPr>
            <w:r w:rsidRPr="001153A5">
              <w:rPr>
                <w:rFonts w:ascii="Arial" w:hAnsi="Arial" w:cs="Arial"/>
              </w:rPr>
              <w:t>Effectifs permanents : Ouvriers : 18 ETP- Administratifs : 1 ETP</w:t>
            </w:r>
          </w:p>
          <w:p w14:paraId="49822F8D" w14:textId="77777777" w:rsidR="001153A5" w:rsidRPr="001153A5" w:rsidRDefault="001153A5" w:rsidP="001153A5">
            <w:pPr>
              <w:numPr>
                <w:ilvl w:val="0"/>
                <w:numId w:val="45"/>
              </w:numPr>
              <w:spacing w:after="60"/>
              <w:rPr>
                <w:rFonts w:ascii="Arial" w:hAnsi="Arial" w:cs="Arial"/>
                <w:b/>
                <w:u w:val="single"/>
              </w:rPr>
            </w:pPr>
            <w:r w:rsidRPr="001153A5">
              <w:rPr>
                <w:rFonts w:ascii="Arial" w:hAnsi="Arial" w:cs="Arial"/>
                <w:b/>
                <w:u w:val="single"/>
              </w:rPr>
              <w:t>Patrimoine</w:t>
            </w:r>
          </w:p>
          <w:p w14:paraId="22671EC3" w14:textId="77777777" w:rsidR="001153A5" w:rsidRPr="001153A5" w:rsidRDefault="001153A5" w:rsidP="001153A5">
            <w:pPr>
              <w:numPr>
                <w:ilvl w:val="1"/>
                <w:numId w:val="45"/>
              </w:numPr>
              <w:rPr>
                <w:rFonts w:ascii="Arial" w:hAnsi="Arial" w:cs="Arial"/>
              </w:rPr>
            </w:pPr>
            <w:r w:rsidRPr="001153A5">
              <w:rPr>
                <w:rFonts w:ascii="Arial" w:hAnsi="Arial" w:cs="Arial"/>
              </w:rPr>
              <w:t>1 restaurants 500 places</w:t>
            </w:r>
          </w:p>
          <w:p w14:paraId="6913F4A1" w14:textId="77777777" w:rsidR="001153A5" w:rsidRPr="001153A5" w:rsidRDefault="001153A5" w:rsidP="001153A5">
            <w:pPr>
              <w:numPr>
                <w:ilvl w:val="1"/>
                <w:numId w:val="45"/>
              </w:numPr>
              <w:rPr>
                <w:rFonts w:ascii="Arial" w:hAnsi="Arial" w:cs="Arial"/>
              </w:rPr>
            </w:pPr>
            <w:r w:rsidRPr="001153A5">
              <w:rPr>
                <w:rFonts w:ascii="Arial" w:hAnsi="Arial" w:cs="Arial"/>
              </w:rPr>
              <w:t>3 cafétérias (Cool heure café : 50 places – Bistrot la Manu : 300 places – Madeleine : 100 places)</w:t>
            </w:r>
          </w:p>
          <w:p w14:paraId="3D9CC3DE" w14:textId="4DA5B056" w:rsidR="001153A5" w:rsidRPr="001153A5" w:rsidRDefault="001153A5" w:rsidP="001153A5">
            <w:pPr>
              <w:numPr>
                <w:ilvl w:val="0"/>
                <w:numId w:val="45"/>
              </w:numPr>
              <w:spacing w:after="60"/>
              <w:rPr>
                <w:rFonts w:ascii="Arial" w:hAnsi="Arial" w:cs="Arial"/>
              </w:rPr>
            </w:pPr>
            <w:r w:rsidRPr="001153A5">
              <w:rPr>
                <w:rFonts w:ascii="Arial" w:hAnsi="Arial" w:cs="Arial"/>
              </w:rPr>
              <w:sym w:font="Symbol" w:char="F0DE"/>
            </w:r>
            <w:r w:rsidRPr="001153A5">
              <w:rPr>
                <w:rFonts w:ascii="Arial" w:hAnsi="Arial" w:cs="Arial"/>
              </w:rPr>
              <w:t xml:space="preserve"> 950 places</w:t>
            </w:r>
            <w:r w:rsidR="0019086A">
              <w:rPr>
                <w:rFonts w:ascii="Arial" w:hAnsi="Arial" w:cs="Arial"/>
              </w:rPr>
              <w:t xml:space="preserve"> de restauration</w:t>
            </w:r>
          </w:p>
          <w:p w14:paraId="44A2DFDB" w14:textId="57E3272F" w:rsidR="00822304" w:rsidRPr="009C6C0F" w:rsidRDefault="00822304" w:rsidP="001153A5">
            <w:pPr>
              <w:rPr>
                <w:rFonts w:ascii="Arial" w:hAnsi="Arial" w:cs="Arial"/>
              </w:rPr>
            </w:pPr>
          </w:p>
        </w:tc>
      </w:tr>
    </w:tbl>
    <w:p w14:paraId="37DBD5E8" w14:textId="77777777" w:rsidR="00722ADC" w:rsidRPr="007D2A5D" w:rsidRDefault="00722ADC" w:rsidP="002D4059">
      <w:pPr>
        <w:spacing w:after="0"/>
        <w:rPr>
          <w:rFonts w:ascii="Arial" w:hAnsi="Arial" w:cs="Arial"/>
          <w:i/>
          <w:sz w:val="16"/>
          <w:szCs w:val="16"/>
        </w:rPr>
      </w:pPr>
    </w:p>
    <w:sectPr w:rsidR="00722ADC" w:rsidRPr="007D2A5D" w:rsidSect="00B73F51">
      <w:headerReference w:type="default" r:id="rId8"/>
      <w:footerReference w:type="default" r:id="rId9"/>
      <w:pgSz w:w="11906" w:h="16838" w:code="9"/>
      <w:pgMar w:top="1531" w:right="1418" w:bottom="284" w:left="1418"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9B1E" w14:textId="77777777" w:rsidR="00202370" w:rsidRDefault="00202370" w:rsidP="00EB2A2B">
      <w:pPr>
        <w:spacing w:after="0" w:line="240" w:lineRule="auto"/>
      </w:pPr>
      <w:r>
        <w:separator/>
      </w:r>
    </w:p>
  </w:endnote>
  <w:endnote w:type="continuationSeparator" w:id="0">
    <w:p w14:paraId="5AA46279" w14:textId="77777777" w:rsidR="00202370" w:rsidRDefault="00202370" w:rsidP="00EB2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2BE3C" w14:textId="77777777" w:rsidR="001F39EC" w:rsidRPr="0010411F" w:rsidRDefault="001F39EC" w:rsidP="001F39EC">
    <w:pPr>
      <w:pStyle w:val="Pieddepage"/>
      <w:jc w:val="right"/>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38D9" w14:textId="77777777" w:rsidR="00202370" w:rsidRDefault="00202370" w:rsidP="00EB2A2B">
      <w:pPr>
        <w:spacing w:after="0" w:line="240" w:lineRule="auto"/>
      </w:pPr>
      <w:r>
        <w:separator/>
      </w:r>
    </w:p>
  </w:footnote>
  <w:footnote w:type="continuationSeparator" w:id="0">
    <w:p w14:paraId="54A7C189" w14:textId="77777777" w:rsidR="00202370" w:rsidRDefault="00202370" w:rsidP="00EB2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E22AE" w14:textId="77777777" w:rsidR="0035083D" w:rsidRDefault="00BC114F" w:rsidP="00511EE5">
    <w:pPr>
      <w:pStyle w:val="En-tte"/>
      <w:ind w:left="-851"/>
      <w:rPr>
        <w:noProof/>
        <w:lang w:eastAsia="fr-FR"/>
      </w:rPr>
    </w:pPr>
    <w:r w:rsidRPr="00CE72C6">
      <w:rPr>
        <w:noProof/>
        <w:sz w:val="20"/>
        <w:lang w:eastAsia="fr-FR"/>
      </w:rPr>
      <w:drawing>
        <wp:anchor distT="0" distB="0" distL="114300" distR="114300" simplePos="0" relativeHeight="251659264" behindDoc="0" locked="0" layoutInCell="1" allowOverlap="1" wp14:anchorId="505A0979" wp14:editId="292A490A">
          <wp:simplePos x="0" y="0"/>
          <wp:positionH relativeFrom="margin">
            <wp:posOffset>-537844</wp:posOffset>
          </wp:positionH>
          <wp:positionV relativeFrom="paragraph">
            <wp:posOffset>-322580</wp:posOffset>
          </wp:positionV>
          <wp:extent cx="2095500" cy="708551"/>
          <wp:effectExtent l="0" t="0" r="0" b="0"/>
          <wp:wrapNone/>
          <wp:docPr id="1" name="Image 1" descr="C:\Users\huret\Documents\Signature officielle Cno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ret\Documents\Signature officielle Cnous.gif"/>
                  <pic:cNvPicPr>
                    <a:picLocks noChangeAspect="1" noChangeArrowheads="1"/>
                  </pic:cNvPicPr>
                </pic:nvPicPr>
                <pic:blipFill rotWithShape="1">
                  <a:blip r:embed="rId1">
                    <a:extLst>
                      <a:ext uri="{28A0092B-C50C-407E-A947-70E740481C1C}">
                        <a14:useLocalDpi xmlns:a14="http://schemas.microsoft.com/office/drawing/2010/main" val="0"/>
                      </a:ext>
                    </a:extLst>
                  </a:blip>
                  <a:srcRect t="10383" b="12568"/>
                  <a:stretch/>
                </pic:blipFill>
                <pic:spPr bwMode="auto">
                  <a:xfrm>
                    <a:off x="0" y="0"/>
                    <a:ext cx="2109768" cy="71337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083D">
      <w:rPr>
        <w:noProof/>
        <w:lang w:eastAsia="fr-FR"/>
      </w:rPr>
      <w:t xml:space="preserve"> </w:t>
    </w:r>
  </w:p>
  <w:p w14:paraId="60D53F68" w14:textId="77777777" w:rsidR="0035083D" w:rsidRDefault="0035083D" w:rsidP="003508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sz w:val="20"/>
      </w:rPr>
    </w:lvl>
  </w:abstractNum>
  <w:abstractNum w:abstractNumId="1" w15:restartNumberingAfterBreak="0">
    <w:nsid w:val="067E3A7B"/>
    <w:multiLevelType w:val="hybridMultilevel"/>
    <w:tmpl w:val="9A04F0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A66710"/>
    <w:multiLevelType w:val="hybridMultilevel"/>
    <w:tmpl w:val="A6D834DC"/>
    <w:lvl w:ilvl="0" w:tplc="78445E50">
      <w:numFmt w:val="bullet"/>
      <w:lvlText w:val="-"/>
      <w:lvlJc w:val="left"/>
      <w:pPr>
        <w:ind w:left="710" w:hanging="675"/>
      </w:pPr>
      <w:rPr>
        <w:rFonts w:ascii="Arial" w:eastAsiaTheme="minorHAnsi" w:hAnsi="Arial" w:cs="Arial" w:hint="default"/>
      </w:rPr>
    </w:lvl>
    <w:lvl w:ilvl="1" w:tplc="040C0003" w:tentative="1">
      <w:start w:val="1"/>
      <w:numFmt w:val="bullet"/>
      <w:lvlText w:val="o"/>
      <w:lvlJc w:val="left"/>
      <w:pPr>
        <w:ind w:left="1115" w:hanging="360"/>
      </w:pPr>
      <w:rPr>
        <w:rFonts w:ascii="Courier New" w:hAnsi="Courier New" w:cs="Courier New" w:hint="default"/>
      </w:rPr>
    </w:lvl>
    <w:lvl w:ilvl="2" w:tplc="040C0005" w:tentative="1">
      <w:start w:val="1"/>
      <w:numFmt w:val="bullet"/>
      <w:lvlText w:val=""/>
      <w:lvlJc w:val="left"/>
      <w:pPr>
        <w:ind w:left="1835" w:hanging="360"/>
      </w:pPr>
      <w:rPr>
        <w:rFonts w:ascii="Wingdings" w:hAnsi="Wingdings" w:hint="default"/>
      </w:rPr>
    </w:lvl>
    <w:lvl w:ilvl="3" w:tplc="040C0001" w:tentative="1">
      <w:start w:val="1"/>
      <w:numFmt w:val="bullet"/>
      <w:lvlText w:val=""/>
      <w:lvlJc w:val="left"/>
      <w:pPr>
        <w:ind w:left="2555" w:hanging="360"/>
      </w:pPr>
      <w:rPr>
        <w:rFonts w:ascii="Symbol" w:hAnsi="Symbol" w:hint="default"/>
      </w:rPr>
    </w:lvl>
    <w:lvl w:ilvl="4" w:tplc="040C0003" w:tentative="1">
      <w:start w:val="1"/>
      <w:numFmt w:val="bullet"/>
      <w:lvlText w:val="o"/>
      <w:lvlJc w:val="left"/>
      <w:pPr>
        <w:ind w:left="3275" w:hanging="360"/>
      </w:pPr>
      <w:rPr>
        <w:rFonts w:ascii="Courier New" w:hAnsi="Courier New" w:cs="Courier New" w:hint="default"/>
      </w:rPr>
    </w:lvl>
    <w:lvl w:ilvl="5" w:tplc="040C0005" w:tentative="1">
      <w:start w:val="1"/>
      <w:numFmt w:val="bullet"/>
      <w:lvlText w:val=""/>
      <w:lvlJc w:val="left"/>
      <w:pPr>
        <w:ind w:left="3995" w:hanging="360"/>
      </w:pPr>
      <w:rPr>
        <w:rFonts w:ascii="Wingdings" w:hAnsi="Wingdings" w:hint="default"/>
      </w:rPr>
    </w:lvl>
    <w:lvl w:ilvl="6" w:tplc="040C0001" w:tentative="1">
      <w:start w:val="1"/>
      <w:numFmt w:val="bullet"/>
      <w:lvlText w:val=""/>
      <w:lvlJc w:val="left"/>
      <w:pPr>
        <w:ind w:left="4715" w:hanging="360"/>
      </w:pPr>
      <w:rPr>
        <w:rFonts w:ascii="Symbol" w:hAnsi="Symbol" w:hint="default"/>
      </w:rPr>
    </w:lvl>
    <w:lvl w:ilvl="7" w:tplc="040C0003" w:tentative="1">
      <w:start w:val="1"/>
      <w:numFmt w:val="bullet"/>
      <w:lvlText w:val="o"/>
      <w:lvlJc w:val="left"/>
      <w:pPr>
        <w:ind w:left="5435" w:hanging="360"/>
      </w:pPr>
      <w:rPr>
        <w:rFonts w:ascii="Courier New" w:hAnsi="Courier New" w:cs="Courier New" w:hint="default"/>
      </w:rPr>
    </w:lvl>
    <w:lvl w:ilvl="8" w:tplc="040C0005" w:tentative="1">
      <w:start w:val="1"/>
      <w:numFmt w:val="bullet"/>
      <w:lvlText w:val=""/>
      <w:lvlJc w:val="left"/>
      <w:pPr>
        <w:ind w:left="6155" w:hanging="360"/>
      </w:pPr>
      <w:rPr>
        <w:rFonts w:ascii="Wingdings" w:hAnsi="Wingdings" w:hint="default"/>
      </w:rPr>
    </w:lvl>
  </w:abstractNum>
  <w:abstractNum w:abstractNumId="3" w15:restartNumberingAfterBreak="0">
    <w:nsid w:val="0AA64213"/>
    <w:multiLevelType w:val="hybridMultilevel"/>
    <w:tmpl w:val="7956766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0BAE4531"/>
    <w:multiLevelType w:val="hybridMultilevel"/>
    <w:tmpl w:val="6DAAB33E"/>
    <w:lvl w:ilvl="0" w:tplc="339C5AD0">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6D3B0F"/>
    <w:multiLevelType w:val="hybridMultilevel"/>
    <w:tmpl w:val="E6307A48"/>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745AC3"/>
    <w:multiLevelType w:val="hybridMultilevel"/>
    <w:tmpl w:val="65EEE3BA"/>
    <w:lvl w:ilvl="0" w:tplc="E6DC468A">
      <w:start w:val="1"/>
      <w:numFmt w:val="bullet"/>
      <w:lvlText w:val="-"/>
      <w:lvlJc w:val="left"/>
      <w:pPr>
        <w:ind w:left="360" w:hanging="360"/>
      </w:pPr>
      <w:rPr>
        <w:rFonts w:ascii="Tahoma" w:hAnsi="Tahoma"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2EB07FF"/>
    <w:multiLevelType w:val="hybridMultilevel"/>
    <w:tmpl w:val="3AFEAB8E"/>
    <w:lvl w:ilvl="0" w:tplc="EACE759A">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5E477D7"/>
    <w:multiLevelType w:val="hybridMultilevel"/>
    <w:tmpl w:val="755E20B4"/>
    <w:lvl w:ilvl="0" w:tplc="040C0001">
      <w:start w:val="1"/>
      <w:numFmt w:val="bullet"/>
      <w:lvlText w:val=""/>
      <w:lvlJc w:val="left"/>
      <w:pPr>
        <w:ind w:left="754" w:hanging="360"/>
      </w:pPr>
      <w:rPr>
        <w:rFonts w:ascii="Symbol" w:hAnsi="Symbol"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9" w15:restartNumberingAfterBreak="0">
    <w:nsid w:val="1C883681"/>
    <w:multiLevelType w:val="hybridMultilevel"/>
    <w:tmpl w:val="393E8712"/>
    <w:lvl w:ilvl="0" w:tplc="1D14CA2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BB133A"/>
    <w:multiLevelType w:val="hybridMultilevel"/>
    <w:tmpl w:val="AA0280BC"/>
    <w:lvl w:ilvl="0" w:tplc="096CC36A">
      <w:start w:val="1"/>
      <w:numFmt w:val="decimal"/>
      <w:lvlText w:val="%1°- "/>
      <w:lvlJc w:val="left"/>
      <w:pPr>
        <w:ind w:left="754" w:hanging="360"/>
      </w:pPr>
      <w:rPr>
        <w:rFonts w:hint="default"/>
      </w:rPr>
    </w:lvl>
    <w:lvl w:ilvl="1" w:tplc="040C0019" w:tentative="1">
      <w:start w:val="1"/>
      <w:numFmt w:val="lowerLetter"/>
      <w:lvlText w:val="%2."/>
      <w:lvlJc w:val="left"/>
      <w:pPr>
        <w:ind w:left="1474" w:hanging="360"/>
      </w:pPr>
    </w:lvl>
    <w:lvl w:ilvl="2" w:tplc="040C001B" w:tentative="1">
      <w:start w:val="1"/>
      <w:numFmt w:val="lowerRoman"/>
      <w:lvlText w:val="%3."/>
      <w:lvlJc w:val="right"/>
      <w:pPr>
        <w:ind w:left="2194" w:hanging="180"/>
      </w:pPr>
    </w:lvl>
    <w:lvl w:ilvl="3" w:tplc="040C000F" w:tentative="1">
      <w:start w:val="1"/>
      <w:numFmt w:val="decimal"/>
      <w:lvlText w:val="%4."/>
      <w:lvlJc w:val="left"/>
      <w:pPr>
        <w:ind w:left="2914" w:hanging="360"/>
      </w:pPr>
    </w:lvl>
    <w:lvl w:ilvl="4" w:tplc="040C0019" w:tentative="1">
      <w:start w:val="1"/>
      <w:numFmt w:val="lowerLetter"/>
      <w:lvlText w:val="%5."/>
      <w:lvlJc w:val="left"/>
      <w:pPr>
        <w:ind w:left="3634" w:hanging="360"/>
      </w:pPr>
    </w:lvl>
    <w:lvl w:ilvl="5" w:tplc="040C001B" w:tentative="1">
      <w:start w:val="1"/>
      <w:numFmt w:val="lowerRoman"/>
      <w:lvlText w:val="%6."/>
      <w:lvlJc w:val="right"/>
      <w:pPr>
        <w:ind w:left="4354" w:hanging="180"/>
      </w:pPr>
    </w:lvl>
    <w:lvl w:ilvl="6" w:tplc="040C000F" w:tentative="1">
      <w:start w:val="1"/>
      <w:numFmt w:val="decimal"/>
      <w:lvlText w:val="%7."/>
      <w:lvlJc w:val="left"/>
      <w:pPr>
        <w:ind w:left="5074" w:hanging="360"/>
      </w:pPr>
    </w:lvl>
    <w:lvl w:ilvl="7" w:tplc="040C0019" w:tentative="1">
      <w:start w:val="1"/>
      <w:numFmt w:val="lowerLetter"/>
      <w:lvlText w:val="%8."/>
      <w:lvlJc w:val="left"/>
      <w:pPr>
        <w:ind w:left="5794" w:hanging="360"/>
      </w:pPr>
    </w:lvl>
    <w:lvl w:ilvl="8" w:tplc="040C001B" w:tentative="1">
      <w:start w:val="1"/>
      <w:numFmt w:val="lowerRoman"/>
      <w:lvlText w:val="%9."/>
      <w:lvlJc w:val="right"/>
      <w:pPr>
        <w:ind w:left="6514" w:hanging="180"/>
      </w:pPr>
    </w:lvl>
  </w:abstractNum>
  <w:abstractNum w:abstractNumId="11" w15:restartNumberingAfterBreak="0">
    <w:nsid w:val="26B76879"/>
    <w:multiLevelType w:val="hybridMultilevel"/>
    <w:tmpl w:val="6B389BF4"/>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790A95"/>
    <w:multiLevelType w:val="hybridMultilevel"/>
    <w:tmpl w:val="48AA186C"/>
    <w:lvl w:ilvl="0" w:tplc="040C000D">
      <w:start w:val="1"/>
      <w:numFmt w:val="bullet"/>
      <w:lvlText w:val=""/>
      <w:lvlJc w:val="left"/>
      <w:pPr>
        <w:ind w:left="754" w:hanging="360"/>
      </w:pPr>
      <w:rPr>
        <w:rFonts w:ascii="Wingdings" w:hAnsi="Wingdings" w:hint="default"/>
      </w:rPr>
    </w:lvl>
    <w:lvl w:ilvl="1" w:tplc="040C0003">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3" w15:restartNumberingAfterBreak="0">
    <w:nsid w:val="28197895"/>
    <w:multiLevelType w:val="hybridMultilevel"/>
    <w:tmpl w:val="686A308A"/>
    <w:lvl w:ilvl="0" w:tplc="E6DC468A">
      <w:start w:val="1"/>
      <w:numFmt w:val="bullet"/>
      <w:lvlText w:val="-"/>
      <w:lvlJc w:val="left"/>
      <w:pPr>
        <w:ind w:left="360" w:hanging="360"/>
      </w:pPr>
      <w:rPr>
        <w:rFonts w:ascii="Tahoma" w:hAnsi="Tahoma" w:hint="default"/>
      </w:rPr>
    </w:lvl>
    <w:lvl w:ilvl="1" w:tplc="040C0001">
      <w:start w:val="1"/>
      <w:numFmt w:val="bullet"/>
      <w:lvlText w:val=""/>
      <w:lvlJc w:val="left"/>
      <w:pPr>
        <w:ind w:left="108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B576E81"/>
    <w:multiLevelType w:val="hybridMultilevel"/>
    <w:tmpl w:val="33E66A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3A5B68"/>
    <w:multiLevelType w:val="hybridMultilevel"/>
    <w:tmpl w:val="FACC3208"/>
    <w:lvl w:ilvl="0" w:tplc="040C000D">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16" w15:restartNumberingAfterBreak="0">
    <w:nsid w:val="2C77127B"/>
    <w:multiLevelType w:val="hybridMultilevel"/>
    <w:tmpl w:val="74544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FF40B2"/>
    <w:multiLevelType w:val="hybridMultilevel"/>
    <w:tmpl w:val="A0C8CABA"/>
    <w:lvl w:ilvl="0" w:tplc="C9708AB4">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997EEC"/>
    <w:multiLevelType w:val="hybridMultilevel"/>
    <w:tmpl w:val="E21CF9BC"/>
    <w:lvl w:ilvl="0" w:tplc="8A1266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ED5899"/>
    <w:multiLevelType w:val="hybridMultilevel"/>
    <w:tmpl w:val="51CA33D8"/>
    <w:lvl w:ilvl="0" w:tplc="096CC36A">
      <w:start w:val="1"/>
      <w:numFmt w:val="decimal"/>
      <w:lvlText w:val="%1°- "/>
      <w:lvlJc w:val="left"/>
      <w:pPr>
        <w:ind w:left="780" w:hanging="360"/>
      </w:pPr>
      <w:rPr>
        <w:rFonts w:hint="default"/>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20" w15:restartNumberingAfterBreak="0">
    <w:nsid w:val="37AA2F05"/>
    <w:multiLevelType w:val="hybridMultilevel"/>
    <w:tmpl w:val="DA441942"/>
    <w:lvl w:ilvl="0" w:tplc="8DCC30E8">
      <w:numFmt w:val="bullet"/>
      <w:lvlText w:val="-"/>
      <w:lvlJc w:val="left"/>
      <w:pPr>
        <w:ind w:left="754" w:hanging="360"/>
      </w:pPr>
      <w:rPr>
        <w:rFonts w:ascii="Times New Roman" w:eastAsia="Times New Roman" w:hAnsi="Times New Roman" w:cs="Times New Roman"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21" w15:restartNumberingAfterBreak="0">
    <w:nsid w:val="3ADC3A90"/>
    <w:multiLevelType w:val="hybridMultilevel"/>
    <w:tmpl w:val="DBECA37E"/>
    <w:lvl w:ilvl="0" w:tplc="25C2FAB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83273B"/>
    <w:multiLevelType w:val="hybridMultilevel"/>
    <w:tmpl w:val="C1820F38"/>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4A524B7"/>
    <w:multiLevelType w:val="hybridMultilevel"/>
    <w:tmpl w:val="868883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3B7DCB"/>
    <w:multiLevelType w:val="hybridMultilevel"/>
    <w:tmpl w:val="4A169028"/>
    <w:lvl w:ilvl="0" w:tplc="5DC0FA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235CA0"/>
    <w:multiLevelType w:val="hybridMultilevel"/>
    <w:tmpl w:val="F76A4738"/>
    <w:lvl w:ilvl="0" w:tplc="BB4E4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A8352DB"/>
    <w:multiLevelType w:val="hybridMultilevel"/>
    <w:tmpl w:val="40BA8482"/>
    <w:lvl w:ilvl="0" w:tplc="D22A4804">
      <w:numFmt w:val="bullet"/>
      <w:lvlText w:val="-"/>
      <w:lvlJc w:val="left"/>
      <w:pPr>
        <w:ind w:left="587" w:hanging="360"/>
      </w:pPr>
      <w:rPr>
        <w:rFonts w:ascii="Arial" w:eastAsia="Times New Roman" w:hAnsi="Arial" w:cs="Arial" w:hint="default"/>
      </w:rPr>
    </w:lvl>
    <w:lvl w:ilvl="1" w:tplc="040C0003">
      <w:start w:val="1"/>
      <w:numFmt w:val="bullet"/>
      <w:lvlText w:val="o"/>
      <w:lvlJc w:val="left"/>
      <w:pPr>
        <w:ind w:left="1307" w:hanging="360"/>
      </w:pPr>
      <w:rPr>
        <w:rFonts w:ascii="Courier New" w:hAnsi="Courier New" w:cs="Courier New" w:hint="default"/>
      </w:rPr>
    </w:lvl>
    <w:lvl w:ilvl="2" w:tplc="040C0005" w:tentative="1">
      <w:start w:val="1"/>
      <w:numFmt w:val="bullet"/>
      <w:lvlText w:val=""/>
      <w:lvlJc w:val="left"/>
      <w:pPr>
        <w:ind w:left="2027" w:hanging="360"/>
      </w:pPr>
      <w:rPr>
        <w:rFonts w:ascii="Wingdings" w:hAnsi="Wingdings" w:hint="default"/>
      </w:rPr>
    </w:lvl>
    <w:lvl w:ilvl="3" w:tplc="040C0001" w:tentative="1">
      <w:start w:val="1"/>
      <w:numFmt w:val="bullet"/>
      <w:lvlText w:val=""/>
      <w:lvlJc w:val="left"/>
      <w:pPr>
        <w:ind w:left="2747" w:hanging="360"/>
      </w:pPr>
      <w:rPr>
        <w:rFonts w:ascii="Symbol" w:hAnsi="Symbol" w:hint="default"/>
      </w:rPr>
    </w:lvl>
    <w:lvl w:ilvl="4" w:tplc="040C0003" w:tentative="1">
      <w:start w:val="1"/>
      <w:numFmt w:val="bullet"/>
      <w:lvlText w:val="o"/>
      <w:lvlJc w:val="left"/>
      <w:pPr>
        <w:ind w:left="3467" w:hanging="360"/>
      </w:pPr>
      <w:rPr>
        <w:rFonts w:ascii="Courier New" w:hAnsi="Courier New" w:cs="Courier New" w:hint="default"/>
      </w:rPr>
    </w:lvl>
    <w:lvl w:ilvl="5" w:tplc="040C0005" w:tentative="1">
      <w:start w:val="1"/>
      <w:numFmt w:val="bullet"/>
      <w:lvlText w:val=""/>
      <w:lvlJc w:val="left"/>
      <w:pPr>
        <w:ind w:left="4187" w:hanging="360"/>
      </w:pPr>
      <w:rPr>
        <w:rFonts w:ascii="Wingdings" w:hAnsi="Wingdings" w:hint="default"/>
      </w:rPr>
    </w:lvl>
    <w:lvl w:ilvl="6" w:tplc="040C0001" w:tentative="1">
      <w:start w:val="1"/>
      <w:numFmt w:val="bullet"/>
      <w:lvlText w:val=""/>
      <w:lvlJc w:val="left"/>
      <w:pPr>
        <w:ind w:left="4907" w:hanging="360"/>
      </w:pPr>
      <w:rPr>
        <w:rFonts w:ascii="Symbol" w:hAnsi="Symbol" w:hint="default"/>
      </w:rPr>
    </w:lvl>
    <w:lvl w:ilvl="7" w:tplc="040C0003" w:tentative="1">
      <w:start w:val="1"/>
      <w:numFmt w:val="bullet"/>
      <w:lvlText w:val="o"/>
      <w:lvlJc w:val="left"/>
      <w:pPr>
        <w:ind w:left="5627" w:hanging="360"/>
      </w:pPr>
      <w:rPr>
        <w:rFonts w:ascii="Courier New" w:hAnsi="Courier New" w:cs="Courier New" w:hint="default"/>
      </w:rPr>
    </w:lvl>
    <w:lvl w:ilvl="8" w:tplc="040C0005" w:tentative="1">
      <w:start w:val="1"/>
      <w:numFmt w:val="bullet"/>
      <w:lvlText w:val=""/>
      <w:lvlJc w:val="left"/>
      <w:pPr>
        <w:ind w:left="6347" w:hanging="360"/>
      </w:pPr>
      <w:rPr>
        <w:rFonts w:ascii="Wingdings" w:hAnsi="Wingdings" w:hint="default"/>
      </w:rPr>
    </w:lvl>
  </w:abstractNum>
  <w:abstractNum w:abstractNumId="27" w15:restartNumberingAfterBreak="0">
    <w:nsid w:val="4C9B09AA"/>
    <w:multiLevelType w:val="hybridMultilevel"/>
    <w:tmpl w:val="CE82E0F8"/>
    <w:lvl w:ilvl="0" w:tplc="1CECD66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CA35005"/>
    <w:multiLevelType w:val="hybridMultilevel"/>
    <w:tmpl w:val="4D2E5AF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527A4D15"/>
    <w:multiLevelType w:val="hybridMultilevel"/>
    <w:tmpl w:val="6EB0C7AE"/>
    <w:lvl w:ilvl="0" w:tplc="E6DC468A">
      <w:start w:val="1"/>
      <w:numFmt w:val="bullet"/>
      <w:lvlText w:val="-"/>
      <w:lvlJc w:val="left"/>
      <w:pPr>
        <w:ind w:left="720" w:hanging="360"/>
      </w:pPr>
      <w:rPr>
        <w:rFonts w:ascii="Tahoma" w:hAnsi="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7B4C5E"/>
    <w:multiLevelType w:val="hybridMultilevel"/>
    <w:tmpl w:val="0382F96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03"/>
        </w:tabs>
        <w:ind w:left="703" w:hanging="360"/>
      </w:pPr>
      <w:rPr>
        <w:rFonts w:ascii="Courier New" w:hAnsi="Courier New" w:cs="Courier New" w:hint="default"/>
      </w:rPr>
    </w:lvl>
    <w:lvl w:ilvl="2" w:tplc="040C0005">
      <w:start w:val="1"/>
      <w:numFmt w:val="bullet"/>
      <w:lvlText w:val=""/>
      <w:lvlJc w:val="left"/>
      <w:pPr>
        <w:tabs>
          <w:tab w:val="num" w:pos="1423"/>
        </w:tabs>
        <w:ind w:left="1423" w:hanging="360"/>
      </w:pPr>
      <w:rPr>
        <w:rFonts w:ascii="Wingdings" w:hAnsi="Wingdings" w:cs="Wingdings" w:hint="default"/>
      </w:rPr>
    </w:lvl>
    <w:lvl w:ilvl="3" w:tplc="040C0001">
      <w:start w:val="1"/>
      <w:numFmt w:val="bullet"/>
      <w:lvlText w:val=""/>
      <w:lvlJc w:val="left"/>
      <w:pPr>
        <w:tabs>
          <w:tab w:val="num" w:pos="2143"/>
        </w:tabs>
        <w:ind w:left="2143" w:hanging="360"/>
      </w:pPr>
      <w:rPr>
        <w:rFonts w:ascii="Symbol" w:hAnsi="Symbol" w:cs="Symbol" w:hint="default"/>
      </w:rPr>
    </w:lvl>
    <w:lvl w:ilvl="4" w:tplc="040C0003">
      <w:start w:val="1"/>
      <w:numFmt w:val="bullet"/>
      <w:lvlText w:val="o"/>
      <w:lvlJc w:val="left"/>
      <w:pPr>
        <w:tabs>
          <w:tab w:val="num" w:pos="2863"/>
        </w:tabs>
        <w:ind w:left="2863" w:hanging="360"/>
      </w:pPr>
      <w:rPr>
        <w:rFonts w:ascii="Courier New" w:hAnsi="Courier New" w:cs="Courier New" w:hint="default"/>
      </w:rPr>
    </w:lvl>
    <w:lvl w:ilvl="5" w:tplc="040C0005">
      <w:start w:val="1"/>
      <w:numFmt w:val="bullet"/>
      <w:lvlText w:val=""/>
      <w:lvlJc w:val="left"/>
      <w:pPr>
        <w:tabs>
          <w:tab w:val="num" w:pos="3583"/>
        </w:tabs>
        <w:ind w:left="3583" w:hanging="360"/>
      </w:pPr>
      <w:rPr>
        <w:rFonts w:ascii="Wingdings" w:hAnsi="Wingdings" w:cs="Wingdings" w:hint="default"/>
      </w:rPr>
    </w:lvl>
    <w:lvl w:ilvl="6" w:tplc="040C0001">
      <w:start w:val="1"/>
      <w:numFmt w:val="bullet"/>
      <w:lvlText w:val=""/>
      <w:lvlJc w:val="left"/>
      <w:pPr>
        <w:tabs>
          <w:tab w:val="num" w:pos="4303"/>
        </w:tabs>
        <w:ind w:left="4303" w:hanging="360"/>
      </w:pPr>
      <w:rPr>
        <w:rFonts w:ascii="Symbol" w:hAnsi="Symbol" w:cs="Symbol" w:hint="default"/>
      </w:rPr>
    </w:lvl>
    <w:lvl w:ilvl="7" w:tplc="040C0003">
      <w:start w:val="1"/>
      <w:numFmt w:val="bullet"/>
      <w:lvlText w:val="o"/>
      <w:lvlJc w:val="left"/>
      <w:pPr>
        <w:tabs>
          <w:tab w:val="num" w:pos="5023"/>
        </w:tabs>
        <w:ind w:left="5023" w:hanging="360"/>
      </w:pPr>
      <w:rPr>
        <w:rFonts w:ascii="Courier New" w:hAnsi="Courier New" w:cs="Courier New" w:hint="default"/>
      </w:rPr>
    </w:lvl>
    <w:lvl w:ilvl="8" w:tplc="040C0005">
      <w:start w:val="1"/>
      <w:numFmt w:val="bullet"/>
      <w:lvlText w:val=""/>
      <w:lvlJc w:val="left"/>
      <w:pPr>
        <w:tabs>
          <w:tab w:val="num" w:pos="5743"/>
        </w:tabs>
        <w:ind w:left="5743" w:hanging="360"/>
      </w:pPr>
      <w:rPr>
        <w:rFonts w:ascii="Wingdings" w:hAnsi="Wingdings" w:cs="Wingdings" w:hint="default"/>
      </w:rPr>
    </w:lvl>
  </w:abstractNum>
  <w:abstractNum w:abstractNumId="31" w15:restartNumberingAfterBreak="0">
    <w:nsid w:val="555D2833"/>
    <w:multiLevelType w:val="hybridMultilevel"/>
    <w:tmpl w:val="308E10CE"/>
    <w:lvl w:ilvl="0" w:tplc="040C000D">
      <w:start w:val="1"/>
      <w:numFmt w:val="bullet"/>
      <w:lvlText w:val=""/>
      <w:lvlJc w:val="left"/>
      <w:pPr>
        <w:ind w:left="755" w:hanging="360"/>
      </w:pPr>
      <w:rPr>
        <w:rFonts w:ascii="Wingdings" w:hAnsi="Wingdings"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32" w15:restartNumberingAfterBreak="0">
    <w:nsid w:val="568E526C"/>
    <w:multiLevelType w:val="hybridMultilevel"/>
    <w:tmpl w:val="A6AA47F6"/>
    <w:lvl w:ilvl="0" w:tplc="040C000D">
      <w:start w:val="1"/>
      <w:numFmt w:val="bullet"/>
      <w:lvlText w:val=""/>
      <w:lvlJc w:val="left"/>
      <w:pPr>
        <w:ind w:left="755" w:hanging="360"/>
      </w:pPr>
      <w:rPr>
        <w:rFonts w:ascii="Wingdings" w:hAnsi="Wingdings" w:hint="default"/>
      </w:rPr>
    </w:lvl>
    <w:lvl w:ilvl="1" w:tplc="040C0003" w:tentative="1">
      <w:start w:val="1"/>
      <w:numFmt w:val="bullet"/>
      <w:lvlText w:val="o"/>
      <w:lvlJc w:val="left"/>
      <w:pPr>
        <w:ind w:left="1475" w:hanging="360"/>
      </w:pPr>
      <w:rPr>
        <w:rFonts w:ascii="Courier New" w:hAnsi="Courier New" w:cs="Courier New" w:hint="default"/>
      </w:rPr>
    </w:lvl>
    <w:lvl w:ilvl="2" w:tplc="040C0005" w:tentative="1">
      <w:start w:val="1"/>
      <w:numFmt w:val="bullet"/>
      <w:lvlText w:val=""/>
      <w:lvlJc w:val="left"/>
      <w:pPr>
        <w:ind w:left="2195" w:hanging="360"/>
      </w:pPr>
      <w:rPr>
        <w:rFonts w:ascii="Wingdings" w:hAnsi="Wingdings" w:hint="default"/>
      </w:rPr>
    </w:lvl>
    <w:lvl w:ilvl="3" w:tplc="040C0001" w:tentative="1">
      <w:start w:val="1"/>
      <w:numFmt w:val="bullet"/>
      <w:lvlText w:val=""/>
      <w:lvlJc w:val="left"/>
      <w:pPr>
        <w:ind w:left="2915" w:hanging="360"/>
      </w:pPr>
      <w:rPr>
        <w:rFonts w:ascii="Symbol" w:hAnsi="Symbol" w:hint="default"/>
      </w:rPr>
    </w:lvl>
    <w:lvl w:ilvl="4" w:tplc="040C0003" w:tentative="1">
      <w:start w:val="1"/>
      <w:numFmt w:val="bullet"/>
      <w:lvlText w:val="o"/>
      <w:lvlJc w:val="left"/>
      <w:pPr>
        <w:ind w:left="3635" w:hanging="360"/>
      </w:pPr>
      <w:rPr>
        <w:rFonts w:ascii="Courier New" w:hAnsi="Courier New" w:cs="Courier New" w:hint="default"/>
      </w:rPr>
    </w:lvl>
    <w:lvl w:ilvl="5" w:tplc="040C0005" w:tentative="1">
      <w:start w:val="1"/>
      <w:numFmt w:val="bullet"/>
      <w:lvlText w:val=""/>
      <w:lvlJc w:val="left"/>
      <w:pPr>
        <w:ind w:left="4355" w:hanging="360"/>
      </w:pPr>
      <w:rPr>
        <w:rFonts w:ascii="Wingdings" w:hAnsi="Wingdings" w:hint="default"/>
      </w:rPr>
    </w:lvl>
    <w:lvl w:ilvl="6" w:tplc="040C0001" w:tentative="1">
      <w:start w:val="1"/>
      <w:numFmt w:val="bullet"/>
      <w:lvlText w:val=""/>
      <w:lvlJc w:val="left"/>
      <w:pPr>
        <w:ind w:left="5075" w:hanging="360"/>
      </w:pPr>
      <w:rPr>
        <w:rFonts w:ascii="Symbol" w:hAnsi="Symbol" w:hint="default"/>
      </w:rPr>
    </w:lvl>
    <w:lvl w:ilvl="7" w:tplc="040C0003" w:tentative="1">
      <w:start w:val="1"/>
      <w:numFmt w:val="bullet"/>
      <w:lvlText w:val="o"/>
      <w:lvlJc w:val="left"/>
      <w:pPr>
        <w:ind w:left="5795" w:hanging="360"/>
      </w:pPr>
      <w:rPr>
        <w:rFonts w:ascii="Courier New" w:hAnsi="Courier New" w:cs="Courier New" w:hint="default"/>
      </w:rPr>
    </w:lvl>
    <w:lvl w:ilvl="8" w:tplc="040C0005" w:tentative="1">
      <w:start w:val="1"/>
      <w:numFmt w:val="bullet"/>
      <w:lvlText w:val=""/>
      <w:lvlJc w:val="left"/>
      <w:pPr>
        <w:ind w:left="6515" w:hanging="360"/>
      </w:pPr>
      <w:rPr>
        <w:rFonts w:ascii="Wingdings" w:hAnsi="Wingdings" w:hint="default"/>
      </w:rPr>
    </w:lvl>
  </w:abstractNum>
  <w:abstractNum w:abstractNumId="33" w15:restartNumberingAfterBreak="0">
    <w:nsid w:val="568F00E8"/>
    <w:multiLevelType w:val="hybridMultilevel"/>
    <w:tmpl w:val="AA8E9C62"/>
    <w:lvl w:ilvl="0" w:tplc="6800352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9C77BED"/>
    <w:multiLevelType w:val="hybridMultilevel"/>
    <w:tmpl w:val="E68C19CA"/>
    <w:lvl w:ilvl="0" w:tplc="096CC36A">
      <w:start w:val="1"/>
      <w:numFmt w:val="decimal"/>
      <w:lvlText w:val="%1°- "/>
      <w:lvlJc w:val="left"/>
      <w:pPr>
        <w:ind w:left="6172" w:hanging="360"/>
      </w:pPr>
      <w:rPr>
        <w:rFonts w:hint="default"/>
      </w:rPr>
    </w:lvl>
    <w:lvl w:ilvl="1" w:tplc="040C0019" w:tentative="1">
      <w:start w:val="1"/>
      <w:numFmt w:val="lowerLetter"/>
      <w:lvlText w:val="%2."/>
      <w:lvlJc w:val="left"/>
      <w:pPr>
        <w:ind w:left="6892" w:hanging="360"/>
      </w:pPr>
    </w:lvl>
    <w:lvl w:ilvl="2" w:tplc="040C001B" w:tentative="1">
      <w:start w:val="1"/>
      <w:numFmt w:val="lowerRoman"/>
      <w:lvlText w:val="%3."/>
      <w:lvlJc w:val="right"/>
      <w:pPr>
        <w:ind w:left="7612" w:hanging="180"/>
      </w:pPr>
    </w:lvl>
    <w:lvl w:ilvl="3" w:tplc="040C000F" w:tentative="1">
      <w:start w:val="1"/>
      <w:numFmt w:val="decimal"/>
      <w:lvlText w:val="%4."/>
      <w:lvlJc w:val="left"/>
      <w:pPr>
        <w:ind w:left="8332" w:hanging="360"/>
      </w:pPr>
    </w:lvl>
    <w:lvl w:ilvl="4" w:tplc="040C0019" w:tentative="1">
      <w:start w:val="1"/>
      <w:numFmt w:val="lowerLetter"/>
      <w:lvlText w:val="%5."/>
      <w:lvlJc w:val="left"/>
      <w:pPr>
        <w:ind w:left="9052" w:hanging="360"/>
      </w:pPr>
    </w:lvl>
    <w:lvl w:ilvl="5" w:tplc="040C001B" w:tentative="1">
      <w:start w:val="1"/>
      <w:numFmt w:val="lowerRoman"/>
      <w:lvlText w:val="%6."/>
      <w:lvlJc w:val="right"/>
      <w:pPr>
        <w:ind w:left="9772" w:hanging="180"/>
      </w:pPr>
    </w:lvl>
    <w:lvl w:ilvl="6" w:tplc="040C000F" w:tentative="1">
      <w:start w:val="1"/>
      <w:numFmt w:val="decimal"/>
      <w:lvlText w:val="%7."/>
      <w:lvlJc w:val="left"/>
      <w:pPr>
        <w:ind w:left="10492" w:hanging="360"/>
      </w:pPr>
    </w:lvl>
    <w:lvl w:ilvl="7" w:tplc="040C0019" w:tentative="1">
      <w:start w:val="1"/>
      <w:numFmt w:val="lowerLetter"/>
      <w:lvlText w:val="%8."/>
      <w:lvlJc w:val="left"/>
      <w:pPr>
        <w:ind w:left="11212" w:hanging="360"/>
      </w:pPr>
    </w:lvl>
    <w:lvl w:ilvl="8" w:tplc="040C001B" w:tentative="1">
      <w:start w:val="1"/>
      <w:numFmt w:val="lowerRoman"/>
      <w:lvlText w:val="%9."/>
      <w:lvlJc w:val="right"/>
      <w:pPr>
        <w:ind w:left="11932" w:hanging="180"/>
      </w:pPr>
    </w:lvl>
  </w:abstractNum>
  <w:abstractNum w:abstractNumId="35" w15:restartNumberingAfterBreak="0">
    <w:nsid w:val="5D1956BF"/>
    <w:multiLevelType w:val="hybridMultilevel"/>
    <w:tmpl w:val="17F22430"/>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D875202"/>
    <w:multiLevelType w:val="hybridMultilevel"/>
    <w:tmpl w:val="C052A8A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DA41A5F"/>
    <w:multiLevelType w:val="hybridMultilevel"/>
    <w:tmpl w:val="E452D32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E412381"/>
    <w:multiLevelType w:val="hybridMultilevel"/>
    <w:tmpl w:val="759C630A"/>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703"/>
        </w:tabs>
        <w:ind w:left="703" w:hanging="360"/>
      </w:pPr>
      <w:rPr>
        <w:rFonts w:ascii="Courier New" w:hAnsi="Courier New" w:cs="Courier New" w:hint="default"/>
      </w:rPr>
    </w:lvl>
    <w:lvl w:ilvl="2" w:tplc="040C0005">
      <w:start w:val="1"/>
      <w:numFmt w:val="bullet"/>
      <w:lvlText w:val=""/>
      <w:lvlJc w:val="left"/>
      <w:pPr>
        <w:tabs>
          <w:tab w:val="num" w:pos="1423"/>
        </w:tabs>
        <w:ind w:left="1423" w:hanging="360"/>
      </w:pPr>
      <w:rPr>
        <w:rFonts w:ascii="Wingdings" w:hAnsi="Wingdings" w:cs="Wingdings" w:hint="default"/>
      </w:rPr>
    </w:lvl>
    <w:lvl w:ilvl="3" w:tplc="040C0001">
      <w:start w:val="1"/>
      <w:numFmt w:val="bullet"/>
      <w:lvlText w:val=""/>
      <w:lvlJc w:val="left"/>
      <w:pPr>
        <w:tabs>
          <w:tab w:val="num" w:pos="2143"/>
        </w:tabs>
        <w:ind w:left="2143" w:hanging="360"/>
      </w:pPr>
      <w:rPr>
        <w:rFonts w:ascii="Symbol" w:hAnsi="Symbol" w:cs="Symbol" w:hint="default"/>
      </w:rPr>
    </w:lvl>
    <w:lvl w:ilvl="4" w:tplc="040C0003">
      <w:start w:val="1"/>
      <w:numFmt w:val="bullet"/>
      <w:lvlText w:val="o"/>
      <w:lvlJc w:val="left"/>
      <w:pPr>
        <w:tabs>
          <w:tab w:val="num" w:pos="2863"/>
        </w:tabs>
        <w:ind w:left="2863" w:hanging="360"/>
      </w:pPr>
      <w:rPr>
        <w:rFonts w:ascii="Courier New" w:hAnsi="Courier New" w:cs="Courier New" w:hint="default"/>
      </w:rPr>
    </w:lvl>
    <w:lvl w:ilvl="5" w:tplc="040C0005">
      <w:start w:val="1"/>
      <w:numFmt w:val="bullet"/>
      <w:lvlText w:val=""/>
      <w:lvlJc w:val="left"/>
      <w:pPr>
        <w:tabs>
          <w:tab w:val="num" w:pos="3583"/>
        </w:tabs>
        <w:ind w:left="3583" w:hanging="360"/>
      </w:pPr>
      <w:rPr>
        <w:rFonts w:ascii="Wingdings" w:hAnsi="Wingdings" w:cs="Wingdings" w:hint="default"/>
      </w:rPr>
    </w:lvl>
    <w:lvl w:ilvl="6" w:tplc="040C0001">
      <w:start w:val="1"/>
      <w:numFmt w:val="bullet"/>
      <w:lvlText w:val=""/>
      <w:lvlJc w:val="left"/>
      <w:pPr>
        <w:tabs>
          <w:tab w:val="num" w:pos="4303"/>
        </w:tabs>
        <w:ind w:left="4303" w:hanging="360"/>
      </w:pPr>
      <w:rPr>
        <w:rFonts w:ascii="Symbol" w:hAnsi="Symbol" w:cs="Symbol" w:hint="default"/>
      </w:rPr>
    </w:lvl>
    <w:lvl w:ilvl="7" w:tplc="040C0003">
      <w:start w:val="1"/>
      <w:numFmt w:val="bullet"/>
      <w:lvlText w:val="o"/>
      <w:lvlJc w:val="left"/>
      <w:pPr>
        <w:tabs>
          <w:tab w:val="num" w:pos="5023"/>
        </w:tabs>
        <w:ind w:left="5023" w:hanging="360"/>
      </w:pPr>
      <w:rPr>
        <w:rFonts w:ascii="Courier New" w:hAnsi="Courier New" w:cs="Courier New" w:hint="default"/>
      </w:rPr>
    </w:lvl>
    <w:lvl w:ilvl="8" w:tplc="040C0005">
      <w:start w:val="1"/>
      <w:numFmt w:val="bullet"/>
      <w:lvlText w:val=""/>
      <w:lvlJc w:val="left"/>
      <w:pPr>
        <w:tabs>
          <w:tab w:val="num" w:pos="5743"/>
        </w:tabs>
        <w:ind w:left="5743" w:hanging="360"/>
      </w:pPr>
      <w:rPr>
        <w:rFonts w:ascii="Wingdings" w:hAnsi="Wingdings" w:cs="Wingdings" w:hint="default"/>
      </w:rPr>
    </w:lvl>
  </w:abstractNum>
  <w:abstractNum w:abstractNumId="39" w15:restartNumberingAfterBreak="0">
    <w:nsid w:val="6191479F"/>
    <w:multiLevelType w:val="hybridMultilevel"/>
    <w:tmpl w:val="CE123734"/>
    <w:lvl w:ilvl="0" w:tplc="5CB283C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9D7283"/>
    <w:multiLevelType w:val="hybridMultilevel"/>
    <w:tmpl w:val="811E052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B131C5"/>
    <w:multiLevelType w:val="hybridMultilevel"/>
    <w:tmpl w:val="362EE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B2A583E"/>
    <w:multiLevelType w:val="hybridMultilevel"/>
    <w:tmpl w:val="87D6A7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CD11F60"/>
    <w:multiLevelType w:val="hybridMultilevel"/>
    <w:tmpl w:val="2300FE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D266766"/>
    <w:multiLevelType w:val="hybridMultilevel"/>
    <w:tmpl w:val="FF1C9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43"/>
  </w:num>
  <w:num w:numId="3">
    <w:abstractNumId w:val="36"/>
  </w:num>
  <w:num w:numId="4">
    <w:abstractNumId w:val="15"/>
  </w:num>
  <w:num w:numId="5">
    <w:abstractNumId w:val="32"/>
  </w:num>
  <w:num w:numId="6">
    <w:abstractNumId w:val="2"/>
  </w:num>
  <w:num w:numId="7">
    <w:abstractNumId w:val="10"/>
  </w:num>
  <w:num w:numId="8">
    <w:abstractNumId w:val="37"/>
  </w:num>
  <w:num w:numId="9">
    <w:abstractNumId w:val="33"/>
  </w:num>
  <w:num w:numId="10">
    <w:abstractNumId w:val="31"/>
  </w:num>
  <w:num w:numId="11">
    <w:abstractNumId w:val="12"/>
  </w:num>
  <w:num w:numId="12">
    <w:abstractNumId w:val="0"/>
  </w:num>
  <w:num w:numId="13">
    <w:abstractNumId w:val="9"/>
  </w:num>
  <w:num w:numId="14">
    <w:abstractNumId w:val="42"/>
  </w:num>
  <w:num w:numId="15">
    <w:abstractNumId w:val="28"/>
  </w:num>
  <w:num w:numId="16">
    <w:abstractNumId w:val="44"/>
  </w:num>
  <w:num w:numId="17">
    <w:abstractNumId w:val="16"/>
  </w:num>
  <w:num w:numId="18">
    <w:abstractNumId w:val="38"/>
  </w:num>
  <w:num w:numId="19">
    <w:abstractNumId w:val="30"/>
  </w:num>
  <w:num w:numId="20">
    <w:abstractNumId w:val="14"/>
  </w:num>
  <w:num w:numId="21">
    <w:abstractNumId w:val="18"/>
  </w:num>
  <w:num w:numId="22">
    <w:abstractNumId w:val="6"/>
  </w:num>
  <w:num w:numId="23">
    <w:abstractNumId w:val="13"/>
  </w:num>
  <w:num w:numId="24">
    <w:abstractNumId w:val="29"/>
  </w:num>
  <w:num w:numId="25">
    <w:abstractNumId w:val="3"/>
  </w:num>
  <w:num w:numId="26">
    <w:abstractNumId w:val="1"/>
  </w:num>
  <w:num w:numId="27">
    <w:abstractNumId w:val="41"/>
  </w:num>
  <w:num w:numId="28">
    <w:abstractNumId w:val="39"/>
  </w:num>
  <w:num w:numId="29">
    <w:abstractNumId w:val="11"/>
  </w:num>
  <w:num w:numId="30">
    <w:abstractNumId w:val="22"/>
  </w:num>
  <w:num w:numId="31">
    <w:abstractNumId w:val="5"/>
  </w:num>
  <w:num w:numId="32">
    <w:abstractNumId w:val="35"/>
  </w:num>
  <w:num w:numId="33">
    <w:abstractNumId w:val="19"/>
  </w:num>
  <w:num w:numId="34">
    <w:abstractNumId w:val="34"/>
  </w:num>
  <w:num w:numId="35">
    <w:abstractNumId w:val="20"/>
  </w:num>
  <w:num w:numId="36">
    <w:abstractNumId w:val="8"/>
  </w:num>
  <w:num w:numId="37">
    <w:abstractNumId w:val="21"/>
  </w:num>
  <w:num w:numId="38">
    <w:abstractNumId w:val="27"/>
  </w:num>
  <w:num w:numId="39">
    <w:abstractNumId w:val="7"/>
  </w:num>
  <w:num w:numId="40">
    <w:abstractNumId w:val="4"/>
  </w:num>
  <w:num w:numId="41">
    <w:abstractNumId w:val="17"/>
  </w:num>
  <w:num w:numId="42">
    <w:abstractNumId w:val="24"/>
  </w:num>
  <w:num w:numId="43">
    <w:abstractNumId w:val="40"/>
  </w:num>
  <w:num w:numId="44">
    <w:abstractNumId w:val="25"/>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2B"/>
    <w:rsid w:val="00006201"/>
    <w:rsid w:val="00066382"/>
    <w:rsid w:val="000705CB"/>
    <w:rsid w:val="00071FA4"/>
    <w:rsid w:val="000A083A"/>
    <w:rsid w:val="000A2809"/>
    <w:rsid w:val="000C03A3"/>
    <w:rsid w:val="000D0D95"/>
    <w:rsid w:val="000E14D8"/>
    <w:rsid w:val="000E7C6C"/>
    <w:rsid w:val="0010411F"/>
    <w:rsid w:val="0010611D"/>
    <w:rsid w:val="00110AE6"/>
    <w:rsid w:val="001153A5"/>
    <w:rsid w:val="00121513"/>
    <w:rsid w:val="0013188F"/>
    <w:rsid w:val="00133B53"/>
    <w:rsid w:val="0013578F"/>
    <w:rsid w:val="001476B1"/>
    <w:rsid w:val="0015793D"/>
    <w:rsid w:val="001619E0"/>
    <w:rsid w:val="00176CF5"/>
    <w:rsid w:val="0019086A"/>
    <w:rsid w:val="001916B9"/>
    <w:rsid w:val="00192657"/>
    <w:rsid w:val="001945A3"/>
    <w:rsid w:val="001958A6"/>
    <w:rsid w:val="001961DD"/>
    <w:rsid w:val="001A6A80"/>
    <w:rsid w:val="001D46EF"/>
    <w:rsid w:val="001D4E90"/>
    <w:rsid w:val="001F2906"/>
    <w:rsid w:val="001F39EC"/>
    <w:rsid w:val="001F583C"/>
    <w:rsid w:val="00202370"/>
    <w:rsid w:val="0020663C"/>
    <w:rsid w:val="002153A9"/>
    <w:rsid w:val="002567AF"/>
    <w:rsid w:val="00262645"/>
    <w:rsid w:val="00266D44"/>
    <w:rsid w:val="00283F7B"/>
    <w:rsid w:val="002849F8"/>
    <w:rsid w:val="00287998"/>
    <w:rsid w:val="002929AF"/>
    <w:rsid w:val="002A29B7"/>
    <w:rsid w:val="002A47FA"/>
    <w:rsid w:val="002C32BE"/>
    <w:rsid w:val="002C3733"/>
    <w:rsid w:val="002D4059"/>
    <w:rsid w:val="002D4546"/>
    <w:rsid w:val="002E6278"/>
    <w:rsid w:val="002E6B3D"/>
    <w:rsid w:val="002E77D7"/>
    <w:rsid w:val="002F1933"/>
    <w:rsid w:val="002F356A"/>
    <w:rsid w:val="003079FD"/>
    <w:rsid w:val="00342CD2"/>
    <w:rsid w:val="0035083D"/>
    <w:rsid w:val="003654EF"/>
    <w:rsid w:val="003665FD"/>
    <w:rsid w:val="003749A7"/>
    <w:rsid w:val="00374C96"/>
    <w:rsid w:val="00382780"/>
    <w:rsid w:val="0039087C"/>
    <w:rsid w:val="003B6D2D"/>
    <w:rsid w:val="003D45C8"/>
    <w:rsid w:val="003D4F33"/>
    <w:rsid w:val="003E1BF0"/>
    <w:rsid w:val="003E1CC0"/>
    <w:rsid w:val="003E1DED"/>
    <w:rsid w:val="00402CC4"/>
    <w:rsid w:val="00405C4D"/>
    <w:rsid w:val="00420335"/>
    <w:rsid w:val="00426951"/>
    <w:rsid w:val="00427915"/>
    <w:rsid w:val="00444002"/>
    <w:rsid w:val="004463BF"/>
    <w:rsid w:val="00454301"/>
    <w:rsid w:val="004573C8"/>
    <w:rsid w:val="00465396"/>
    <w:rsid w:val="00486DB0"/>
    <w:rsid w:val="00492355"/>
    <w:rsid w:val="00495203"/>
    <w:rsid w:val="004B2B6C"/>
    <w:rsid w:val="004E41BA"/>
    <w:rsid w:val="004F4DE1"/>
    <w:rsid w:val="00505A41"/>
    <w:rsid w:val="00510F74"/>
    <w:rsid w:val="00511EE5"/>
    <w:rsid w:val="00515DCB"/>
    <w:rsid w:val="005176CC"/>
    <w:rsid w:val="00523946"/>
    <w:rsid w:val="005353F0"/>
    <w:rsid w:val="00535E6A"/>
    <w:rsid w:val="00562703"/>
    <w:rsid w:val="005708CB"/>
    <w:rsid w:val="005847DF"/>
    <w:rsid w:val="00594451"/>
    <w:rsid w:val="005A48D9"/>
    <w:rsid w:val="005B0062"/>
    <w:rsid w:val="005C0ECA"/>
    <w:rsid w:val="005E37A2"/>
    <w:rsid w:val="005E7F3B"/>
    <w:rsid w:val="005F2C2B"/>
    <w:rsid w:val="00604C84"/>
    <w:rsid w:val="00617F60"/>
    <w:rsid w:val="00640F6B"/>
    <w:rsid w:val="0064479E"/>
    <w:rsid w:val="006472D1"/>
    <w:rsid w:val="00647E34"/>
    <w:rsid w:val="00657CD8"/>
    <w:rsid w:val="00682259"/>
    <w:rsid w:val="00684DF8"/>
    <w:rsid w:val="0069774C"/>
    <w:rsid w:val="006A681A"/>
    <w:rsid w:val="006B1A0E"/>
    <w:rsid w:val="006B5F0B"/>
    <w:rsid w:val="006C1B6F"/>
    <w:rsid w:val="006E1482"/>
    <w:rsid w:val="006E2A30"/>
    <w:rsid w:val="006F5828"/>
    <w:rsid w:val="006F6FA1"/>
    <w:rsid w:val="00700C1A"/>
    <w:rsid w:val="00703CDE"/>
    <w:rsid w:val="00707399"/>
    <w:rsid w:val="00714384"/>
    <w:rsid w:val="00715A93"/>
    <w:rsid w:val="00716E5A"/>
    <w:rsid w:val="00722ADC"/>
    <w:rsid w:val="00726E3A"/>
    <w:rsid w:val="0074528D"/>
    <w:rsid w:val="00747BEC"/>
    <w:rsid w:val="007612AE"/>
    <w:rsid w:val="007964C3"/>
    <w:rsid w:val="00797E85"/>
    <w:rsid w:val="007A40E2"/>
    <w:rsid w:val="007B3A11"/>
    <w:rsid w:val="007D1F09"/>
    <w:rsid w:val="007D2A5D"/>
    <w:rsid w:val="007D33EC"/>
    <w:rsid w:val="007F17B9"/>
    <w:rsid w:val="007F4228"/>
    <w:rsid w:val="00806BDA"/>
    <w:rsid w:val="00816804"/>
    <w:rsid w:val="00822304"/>
    <w:rsid w:val="00822B18"/>
    <w:rsid w:val="00823F0E"/>
    <w:rsid w:val="008256A2"/>
    <w:rsid w:val="00831516"/>
    <w:rsid w:val="008348F7"/>
    <w:rsid w:val="0083608C"/>
    <w:rsid w:val="008463D4"/>
    <w:rsid w:val="0085164B"/>
    <w:rsid w:val="0085209A"/>
    <w:rsid w:val="00860A35"/>
    <w:rsid w:val="0086572F"/>
    <w:rsid w:val="00867886"/>
    <w:rsid w:val="00876723"/>
    <w:rsid w:val="008867D1"/>
    <w:rsid w:val="008902CE"/>
    <w:rsid w:val="008A1C4C"/>
    <w:rsid w:val="008B51F5"/>
    <w:rsid w:val="008B5A9B"/>
    <w:rsid w:val="008C2CE5"/>
    <w:rsid w:val="008C595E"/>
    <w:rsid w:val="008E4CA0"/>
    <w:rsid w:val="0091245C"/>
    <w:rsid w:val="00912AA8"/>
    <w:rsid w:val="00914417"/>
    <w:rsid w:val="009255DD"/>
    <w:rsid w:val="00931FA0"/>
    <w:rsid w:val="009351C9"/>
    <w:rsid w:val="0093571F"/>
    <w:rsid w:val="00945802"/>
    <w:rsid w:val="00954128"/>
    <w:rsid w:val="00960398"/>
    <w:rsid w:val="00960E80"/>
    <w:rsid w:val="00965D66"/>
    <w:rsid w:val="009743D5"/>
    <w:rsid w:val="00984463"/>
    <w:rsid w:val="009869C1"/>
    <w:rsid w:val="00996B0A"/>
    <w:rsid w:val="00997C59"/>
    <w:rsid w:val="009B751D"/>
    <w:rsid w:val="009B7CFA"/>
    <w:rsid w:val="009C1FEE"/>
    <w:rsid w:val="009C6C0F"/>
    <w:rsid w:val="009D0AEE"/>
    <w:rsid w:val="009D1124"/>
    <w:rsid w:val="009E1AB6"/>
    <w:rsid w:val="009E3AB7"/>
    <w:rsid w:val="00A069A5"/>
    <w:rsid w:val="00A22097"/>
    <w:rsid w:val="00A26A08"/>
    <w:rsid w:val="00A46737"/>
    <w:rsid w:val="00A76EDE"/>
    <w:rsid w:val="00A8156A"/>
    <w:rsid w:val="00A83254"/>
    <w:rsid w:val="00A91BF4"/>
    <w:rsid w:val="00A91EA6"/>
    <w:rsid w:val="00A927AD"/>
    <w:rsid w:val="00AA58DB"/>
    <w:rsid w:val="00AB6009"/>
    <w:rsid w:val="00AD292A"/>
    <w:rsid w:val="00AD588B"/>
    <w:rsid w:val="00AF52D5"/>
    <w:rsid w:val="00B02590"/>
    <w:rsid w:val="00B0595D"/>
    <w:rsid w:val="00B06E15"/>
    <w:rsid w:val="00B12E65"/>
    <w:rsid w:val="00B1374E"/>
    <w:rsid w:val="00B150A7"/>
    <w:rsid w:val="00B172C4"/>
    <w:rsid w:val="00B26ACF"/>
    <w:rsid w:val="00B36021"/>
    <w:rsid w:val="00B664A1"/>
    <w:rsid w:val="00B73F51"/>
    <w:rsid w:val="00B73FEE"/>
    <w:rsid w:val="00BC114F"/>
    <w:rsid w:val="00BD513E"/>
    <w:rsid w:val="00BE1EBB"/>
    <w:rsid w:val="00BE68E0"/>
    <w:rsid w:val="00C0467E"/>
    <w:rsid w:val="00C118C6"/>
    <w:rsid w:val="00C24921"/>
    <w:rsid w:val="00C4292C"/>
    <w:rsid w:val="00C43846"/>
    <w:rsid w:val="00C44104"/>
    <w:rsid w:val="00C445FE"/>
    <w:rsid w:val="00C502E6"/>
    <w:rsid w:val="00C50879"/>
    <w:rsid w:val="00C573C9"/>
    <w:rsid w:val="00C57770"/>
    <w:rsid w:val="00C61537"/>
    <w:rsid w:val="00C72077"/>
    <w:rsid w:val="00CE3E9F"/>
    <w:rsid w:val="00D0407E"/>
    <w:rsid w:val="00D119FE"/>
    <w:rsid w:val="00D437B7"/>
    <w:rsid w:val="00D4769F"/>
    <w:rsid w:val="00D526BD"/>
    <w:rsid w:val="00D53C05"/>
    <w:rsid w:val="00D607E9"/>
    <w:rsid w:val="00D636C0"/>
    <w:rsid w:val="00D73D2A"/>
    <w:rsid w:val="00D87288"/>
    <w:rsid w:val="00D928DE"/>
    <w:rsid w:val="00DA1D21"/>
    <w:rsid w:val="00DC04D1"/>
    <w:rsid w:val="00DD47FB"/>
    <w:rsid w:val="00DD77A1"/>
    <w:rsid w:val="00DE0C2C"/>
    <w:rsid w:val="00DE18F8"/>
    <w:rsid w:val="00DE224F"/>
    <w:rsid w:val="00E054BF"/>
    <w:rsid w:val="00E10AE4"/>
    <w:rsid w:val="00E11933"/>
    <w:rsid w:val="00E12B9D"/>
    <w:rsid w:val="00E3026E"/>
    <w:rsid w:val="00E37E54"/>
    <w:rsid w:val="00E41AB4"/>
    <w:rsid w:val="00E42CF1"/>
    <w:rsid w:val="00E506C3"/>
    <w:rsid w:val="00E6671C"/>
    <w:rsid w:val="00E80AB5"/>
    <w:rsid w:val="00EB2A2B"/>
    <w:rsid w:val="00EC57DA"/>
    <w:rsid w:val="00EE7091"/>
    <w:rsid w:val="00EF599B"/>
    <w:rsid w:val="00F13EE8"/>
    <w:rsid w:val="00F23E86"/>
    <w:rsid w:val="00F5322F"/>
    <w:rsid w:val="00F66591"/>
    <w:rsid w:val="00F73B96"/>
    <w:rsid w:val="00F8206E"/>
    <w:rsid w:val="00F848F5"/>
    <w:rsid w:val="00F93D87"/>
    <w:rsid w:val="00F96744"/>
    <w:rsid w:val="00F978A1"/>
    <w:rsid w:val="00FA703D"/>
    <w:rsid w:val="00FB1450"/>
    <w:rsid w:val="00FC33B8"/>
    <w:rsid w:val="00FC70CD"/>
    <w:rsid w:val="00FC7746"/>
    <w:rsid w:val="00FE26E9"/>
    <w:rsid w:val="00FE3C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7BA1F"/>
  <w15:docId w15:val="{A0D6260C-768D-41F1-BEAD-D664A7536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2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B2A2B"/>
    <w:pPr>
      <w:tabs>
        <w:tab w:val="center" w:pos="4536"/>
        <w:tab w:val="right" w:pos="9072"/>
      </w:tabs>
      <w:spacing w:after="0" w:line="240" w:lineRule="auto"/>
    </w:pPr>
  </w:style>
  <w:style w:type="character" w:customStyle="1" w:styleId="En-tteCar">
    <w:name w:val="En-tête Car"/>
    <w:basedOn w:val="Policepardfaut"/>
    <w:link w:val="En-tte"/>
    <w:uiPriority w:val="99"/>
    <w:rsid w:val="00EB2A2B"/>
  </w:style>
  <w:style w:type="paragraph" w:styleId="Pieddepage">
    <w:name w:val="footer"/>
    <w:basedOn w:val="Normal"/>
    <w:link w:val="PieddepageCar"/>
    <w:uiPriority w:val="99"/>
    <w:unhideWhenUsed/>
    <w:rsid w:val="00EB2A2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A2B"/>
  </w:style>
  <w:style w:type="paragraph" w:styleId="Textedebulles">
    <w:name w:val="Balloon Text"/>
    <w:basedOn w:val="Normal"/>
    <w:link w:val="TextedebullesCar"/>
    <w:uiPriority w:val="99"/>
    <w:semiHidden/>
    <w:unhideWhenUsed/>
    <w:rsid w:val="00EB2A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B2A2B"/>
    <w:rPr>
      <w:rFonts w:ascii="Tahoma" w:hAnsi="Tahoma" w:cs="Tahoma"/>
      <w:sz w:val="16"/>
      <w:szCs w:val="16"/>
    </w:rPr>
  </w:style>
  <w:style w:type="table" w:styleId="Grilledutableau">
    <w:name w:val="Table Grid"/>
    <w:basedOn w:val="TableauNormal"/>
    <w:uiPriority w:val="59"/>
    <w:rsid w:val="00EB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C1B6F"/>
    <w:pPr>
      <w:ind w:left="720"/>
      <w:contextualSpacing/>
    </w:pPr>
  </w:style>
  <w:style w:type="character" w:styleId="Lienhypertexte">
    <w:name w:val="Hyperlink"/>
    <w:basedOn w:val="Policepardfaut"/>
    <w:unhideWhenUsed/>
    <w:rsid w:val="00E3026E"/>
    <w:rPr>
      <w:color w:val="0000FF" w:themeColor="hyperlink"/>
      <w:u w:val="single"/>
    </w:rPr>
  </w:style>
  <w:style w:type="paragraph" w:styleId="Corpsdetexte">
    <w:name w:val="Body Text"/>
    <w:basedOn w:val="Normal"/>
    <w:link w:val="CorpsdetexteCar"/>
    <w:rsid w:val="00FE26E9"/>
    <w:pPr>
      <w:spacing w:after="0" w:line="240" w:lineRule="auto"/>
    </w:pPr>
    <w:rPr>
      <w:rFonts w:ascii="Arial" w:eastAsia="Times New Roman" w:hAnsi="Arial" w:cs="Arial"/>
      <w:color w:val="001F4E"/>
      <w:sz w:val="24"/>
      <w:szCs w:val="20"/>
      <w:lang w:eastAsia="fr-FR"/>
    </w:rPr>
  </w:style>
  <w:style w:type="character" w:customStyle="1" w:styleId="CorpsdetexteCar">
    <w:name w:val="Corps de texte Car"/>
    <w:basedOn w:val="Policepardfaut"/>
    <w:link w:val="Corpsdetexte"/>
    <w:rsid w:val="00FE26E9"/>
    <w:rPr>
      <w:rFonts w:ascii="Arial" w:eastAsia="Times New Roman" w:hAnsi="Arial" w:cs="Arial"/>
      <w:color w:val="001F4E"/>
      <w:sz w:val="24"/>
      <w:szCs w:val="20"/>
      <w:lang w:eastAsia="fr-FR"/>
    </w:rPr>
  </w:style>
  <w:style w:type="paragraph" w:styleId="Retraitcorpsdetexte3">
    <w:name w:val="Body Text Indent 3"/>
    <w:basedOn w:val="Normal"/>
    <w:link w:val="Retraitcorpsdetexte3Car"/>
    <w:rsid w:val="00BD513E"/>
    <w:pPr>
      <w:spacing w:after="120" w:line="240" w:lineRule="auto"/>
      <w:ind w:left="283"/>
    </w:pPr>
    <w:rPr>
      <w:rFonts w:ascii="Times New Roman" w:eastAsia="Times New Roman" w:hAnsi="Times New Roman" w:cs="Times New Roman"/>
      <w:sz w:val="16"/>
      <w:szCs w:val="16"/>
      <w:lang w:eastAsia="fr-FR"/>
    </w:rPr>
  </w:style>
  <w:style w:type="character" w:customStyle="1" w:styleId="Retraitcorpsdetexte3Car">
    <w:name w:val="Retrait corps de texte 3 Car"/>
    <w:basedOn w:val="Policepardfaut"/>
    <w:link w:val="Retraitcorpsdetexte3"/>
    <w:rsid w:val="00BD513E"/>
    <w:rPr>
      <w:rFonts w:ascii="Times New Roman" w:eastAsia="Times New Roman" w:hAnsi="Times New Roman" w:cs="Times New Roman"/>
      <w:sz w:val="16"/>
      <w:szCs w:val="16"/>
      <w:lang w:eastAsia="fr-FR"/>
    </w:rPr>
  </w:style>
  <w:style w:type="paragraph" w:styleId="Sansinterligne">
    <w:name w:val="No Spacing"/>
    <w:uiPriority w:val="1"/>
    <w:qFormat/>
    <w:rsid w:val="00722ADC"/>
    <w:pPr>
      <w:spacing w:after="0" w:line="240" w:lineRule="auto"/>
    </w:pPr>
  </w:style>
  <w:style w:type="table" w:customStyle="1" w:styleId="Grilledutableau1">
    <w:name w:val="Grille du tableau1"/>
    <w:basedOn w:val="TableauNormal"/>
    <w:next w:val="Grilledutableau"/>
    <w:uiPriority w:val="59"/>
    <w:rsid w:val="003B6D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93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183C7-6825-48B8-96EC-EB023FF03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588</Words>
  <Characters>3236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cnous</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Tubiana Julie</dc:creator>
  <cp:lastModifiedBy>DE-MERIC-DE-BELLEFON Estelle</cp:lastModifiedBy>
  <cp:revision>4</cp:revision>
  <cp:lastPrinted>2024-03-12T09:04:00Z</cp:lastPrinted>
  <dcterms:created xsi:type="dcterms:W3CDTF">2024-03-12T14:41:00Z</dcterms:created>
  <dcterms:modified xsi:type="dcterms:W3CDTF">2024-03-20T10:14:00Z</dcterms:modified>
</cp:coreProperties>
</file>